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85D8" w14:textId="77777777" w:rsidR="00BF6D44" w:rsidRPr="003A6C7C" w:rsidRDefault="00BF6D44" w:rsidP="00BF6D44">
      <w:pPr>
        <w:jc w:val="center"/>
        <w:rPr>
          <w:rFonts w:ascii="Times New Roman" w:hAnsi="Times New Roman" w:cs="Times New Roman"/>
          <w:b/>
          <w:bCs/>
          <w:lang w:val="en-US"/>
        </w:rPr>
      </w:pPr>
      <w:r w:rsidRPr="003A6C7C">
        <w:rPr>
          <w:rFonts w:ascii="Times New Roman" w:hAnsi="Times New Roman" w:cs="Times New Roman"/>
          <w:b/>
          <w:bCs/>
          <w:lang w:val="en-US"/>
        </w:rPr>
        <w:t>Data Protection Policy</w:t>
      </w:r>
    </w:p>
    <w:p w14:paraId="421C712E" w14:textId="44604580" w:rsidR="00BF6D44" w:rsidRPr="003A6C7C" w:rsidRDefault="00BF6D44" w:rsidP="00BF6D44">
      <w:pPr>
        <w:spacing w:after="0" w:line="240" w:lineRule="auto"/>
        <w:rPr>
          <w:rFonts w:ascii="Times New Roman" w:eastAsia="Times New Roman" w:hAnsi="Times New Roman" w:cs="Times New Roman"/>
          <w:b/>
          <w:i/>
          <w:lang w:val="en-SG"/>
        </w:rPr>
      </w:pPr>
      <w:r w:rsidRPr="003A6C7C">
        <w:rPr>
          <w:rFonts w:ascii="Times New Roman" w:eastAsia="Times New Roman" w:hAnsi="Times New Roman" w:cs="Times New Roman"/>
          <w:b/>
          <w:i/>
          <w:lang w:val="en-SG"/>
        </w:rPr>
        <w:t xml:space="preserve">Policy Number: </w:t>
      </w:r>
    </w:p>
    <w:p w14:paraId="72C1E3CE" w14:textId="77777777" w:rsidR="00BF6D44" w:rsidRPr="003A6C7C" w:rsidRDefault="00BF6D44" w:rsidP="00BF6D44">
      <w:pPr>
        <w:spacing w:after="0" w:line="240" w:lineRule="auto"/>
        <w:rPr>
          <w:rFonts w:ascii="Times New Roman" w:eastAsia="Times New Roman" w:hAnsi="Times New Roman" w:cs="Times New Roman"/>
          <w:b/>
          <w:i/>
          <w:lang w:val="en-SG"/>
        </w:rPr>
      </w:pPr>
    </w:p>
    <w:p w14:paraId="145E63D6" w14:textId="77777777" w:rsidR="00BF6D44" w:rsidRPr="003A6C7C" w:rsidRDefault="00BF6D44" w:rsidP="00BF6D44">
      <w:pPr>
        <w:spacing w:after="0" w:line="240" w:lineRule="auto"/>
        <w:rPr>
          <w:rFonts w:ascii="Times New Roman" w:eastAsia="Times New Roman" w:hAnsi="Times New Roman" w:cs="Times New Roman"/>
          <w:b/>
          <w:i/>
          <w:lang w:val="en-SG" w:eastAsia="ja-JP"/>
        </w:rPr>
      </w:pPr>
    </w:p>
    <w:tbl>
      <w:tblPr>
        <w:tblStyle w:val="TableGrid1"/>
        <w:tblW w:w="8923"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6A0" w:firstRow="1" w:lastRow="0" w:firstColumn="1" w:lastColumn="0" w:noHBand="1" w:noVBand="1"/>
      </w:tblPr>
      <w:tblGrid>
        <w:gridCol w:w="3678"/>
        <w:gridCol w:w="5245"/>
      </w:tblGrid>
      <w:tr w:rsidR="00BF6D44" w:rsidRPr="003A6C7C" w14:paraId="2621C0DB" w14:textId="77777777" w:rsidTr="00113C13">
        <w:trPr>
          <w:trHeight w:val="315"/>
        </w:trPr>
        <w:tc>
          <w:tcPr>
            <w:tcW w:w="3678" w:type="dxa"/>
            <w:tcMar>
              <w:left w:w="105" w:type="dxa"/>
              <w:right w:w="105" w:type="dxa"/>
            </w:tcMar>
            <w:vAlign w:val="center"/>
          </w:tcPr>
          <w:p w14:paraId="582ED703" w14:textId="77777777" w:rsidR="00BF6D44" w:rsidRPr="003A6C7C" w:rsidRDefault="00BF6D44" w:rsidP="00113C13">
            <w:pPr>
              <w:rPr>
                <w:rFonts w:ascii="Times New Roman" w:eastAsia="Times New Roman" w:hAnsi="Times New Roman" w:cs="Times New Roman"/>
                <w:lang w:val="en-SG"/>
              </w:rPr>
            </w:pPr>
            <w:r w:rsidRPr="003A6C7C">
              <w:rPr>
                <w:rFonts w:ascii="Times New Roman" w:eastAsia="Times New Roman" w:hAnsi="Times New Roman" w:cs="Times New Roman"/>
                <w:b/>
                <w:bCs/>
                <w:lang w:val="en-SG"/>
              </w:rPr>
              <w:t xml:space="preserve">Prepared and Proposed By </w:t>
            </w:r>
          </w:p>
        </w:tc>
        <w:tc>
          <w:tcPr>
            <w:tcW w:w="5245" w:type="dxa"/>
            <w:tcMar>
              <w:left w:w="105" w:type="dxa"/>
              <w:right w:w="105" w:type="dxa"/>
            </w:tcMar>
            <w:vAlign w:val="center"/>
          </w:tcPr>
          <w:p w14:paraId="17FB7E1C" w14:textId="0B32622E" w:rsidR="00BF6D44" w:rsidRPr="003A6C7C" w:rsidRDefault="003A74DD" w:rsidP="00113C13">
            <w:pPr>
              <w:rPr>
                <w:rFonts w:ascii="Times New Roman" w:eastAsia="Times New Roman" w:hAnsi="Times New Roman" w:cs="Times New Roman"/>
                <w:lang w:val="en-SG"/>
              </w:rPr>
            </w:pPr>
            <w:r>
              <w:rPr>
                <w:rFonts w:ascii="Times New Roman" w:eastAsia="Times New Roman" w:hAnsi="Times New Roman" w:cs="Times New Roman"/>
                <w:lang w:val="en-SG"/>
              </w:rPr>
              <w:t>Deepa Murali, Advisor, Varshini Illam Trust</w:t>
            </w:r>
          </w:p>
        </w:tc>
      </w:tr>
      <w:tr w:rsidR="00BF6D44" w:rsidRPr="003A6C7C" w14:paraId="4A1DEF3A" w14:textId="77777777" w:rsidTr="00113C13">
        <w:trPr>
          <w:trHeight w:val="300"/>
        </w:trPr>
        <w:tc>
          <w:tcPr>
            <w:tcW w:w="3678" w:type="dxa"/>
            <w:tcMar>
              <w:left w:w="105" w:type="dxa"/>
              <w:right w:w="105" w:type="dxa"/>
            </w:tcMar>
            <w:vAlign w:val="center"/>
          </w:tcPr>
          <w:p w14:paraId="77F04C60" w14:textId="77777777" w:rsidR="00BF6D44" w:rsidRPr="003A6C7C" w:rsidRDefault="00BF6D44" w:rsidP="00113C13">
            <w:pPr>
              <w:rPr>
                <w:rFonts w:ascii="Times New Roman" w:eastAsia="Times New Roman" w:hAnsi="Times New Roman" w:cs="Times New Roman"/>
                <w:lang w:val="en-SG"/>
              </w:rPr>
            </w:pPr>
            <w:r w:rsidRPr="003A6C7C">
              <w:rPr>
                <w:rFonts w:ascii="Times New Roman" w:eastAsia="Times New Roman" w:hAnsi="Times New Roman" w:cs="Times New Roman"/>
                <w:b/>
                <w:bCs/>
                <w:lang w:val="en-SG"/>
              </w:rPr>
              <w:t>Reviewed and Recommended By</w:t>
            </w:r>
          </w:p>
        </w:tc>
        <w:tc>
          <w:tcPr>
            <w:tcW w:w="5245" w:type="dxa"/>
            <w:tcMar>
              <w:left w:w="105" w:type="dxa"/>
              <w:right w:w="105" w:type="dxa"/>
            </w:tcMar>
            <w:vAlign w:val="center"/>
          </w:tcPr>
          <w:p w14:paraId="58AEEF44" w14:textId="2FA9E84A" w:rsidR="00BF6D44" w:rsidRPr="003A6C7C" w:rsidRDefault="00BF6D44" w:rsidP="00113C13">
            <w:pPr>
              <w:rPr>
                <w:rFonts w:ascii="Times New Roman" w:eastAsia="Times New Roman" w:hAnsi="Times New Roman" w:cs="Times New Roman"/>
                <w:lang w:val="en-SG"/>
              </w:rPr>
            </w:pPr>
            <w:r w:rsidRPr="003A6C7C">
              <w:rPr>
                <w:rFonts w:ascii="Times New Roman" w:eastAsia="Times New Roman" w:hAnsi="Times New Roman" w:cs="Times New Roman"/>
                <w:lang w:val="en-SG"/>
              </w:rPr>
              <w:t>John Alex, Trustee, Varshini Illam Trust</w:t>
            </w:r>
          </w:p>
        </w:tc>
      </w:tr>
      <w:tr w:rsidR="00BF6D44" w:rsidRPr="003A6C7C" w14:paraId="45C2173E" w14:textId="77777777" w:rsidTr="00113C13">
        <w:trPr>
          <w:trHeight w:val="300"/>
        </w:trPr>
        <w:tc>
          <w:tcPr>
            <w:tcW w:w="3678" w:type="dxa"/>
            <w:tcMar>
              <w:left w:w="105" w:type="dxa"/>
              <w:right w:w="105" w:type="dxa"/>
            </w:tcMar>
            <w:vAlign w:val="center"/>
          </w:tcPr>
          <w:p w14:paraId="796F50A5" w14:textId="77777777" w:rsidR="00BF6D44" w:rsidRPr="003A6C7C" w:rsidRDefault="00BF6D44" w:rsidP="00113C13">
            <w:pPr>
              <w:rPr>
                <w:rFonts w:ascii="Times New Roman" w:eastAsia="Times New Roman" w:hAnsi="Times New Roman" w:cs="Times New Roman"/>
                <w:lang w:val="en-SG"/>
              </w:rPr>
            </w:pPr>
            <w:r w:rsidRPr="003A6C7C">
              <w:rPr>
                <w:rFonts w:ascii="Times New Roman" w:eastAsia="Times New Roman" w:hAnsi="Times New Roman" w:cs="Times New Roman"/>
                <w:b/>
                <w:bCs/>
                <w:lang w:val="en-SG"/>
              </w:rPr>
              <w:t>Approved By</w:t>
            </w:r>
          </w:p>
        </w:tc>
        <w:tc>
          <w:tcPr>
            <w:tcW w:w="5245" w:type="dxa"/>
            <w:tcMar>
              <w:left w:w="105" w:type="dxa"/>
              <w:right w:w="105" w:type="dxa"/>
            </w:tcMar>
            <w:vAlign w:val="center"/>
          </w:tcPr>
          <w:p w14:paraId="3E75BC35" w14:textId="3CB4626F" w:rsidR="00BF6D44" w:rsidRPr="003A6C7C" w:rsidRDefault="00BF6D44" w:rsidP="00113C13">
            <w:pPr>
              <w:rPr>
                <w:rFonts w:ascii="Times New Roman" w:eastAsia="Times New Roman" w:hAnsi="Times New Roman" w:cs="Times New Roman"/>
                <w:lang w:val="en-SG"/>
              </w:rPr>
            </w:pPr>
            <w:r w:rsidRPr="003A6C7C">
              <w:rPr>
                <w:rFonts w:ascii="Times New Roman" w:eastAsia="Times New Roman" w:hAnsi="Times New Roman" w:cs="Times New Roman"/>
                <w:lang w:val="en-SG"/>
              </w:rPr>
              <w:t>Board Of Trustees</w:t>
            </w:r>
          </w:p>
        </w:tc>
      </w:tr>
      <w:tr w:rsidR="00BF6D44" w:rsidRPr="003A6C7C" w14:paraId="04630F7A" w14:textId="77777777" w:rsidTr="00113C13">
        <w:trPr>
          <w:trHeight w:val="300"/>
        </w:trPr>
        <w:tc>
          <w:tcPr>
            <w:tcW w:w="3678" w:type="dxa"/>
            <w:tcMar>
              <w:left w:w="105" w:type="dxa"/>
              <w:right w:w="105" w:type="dxa"/>
            </w:tcMar>
            <w:vAlign w:val="center"/>
          </w:tcPr>
          <w:p w14:paraId="42028522" w14:textId="77777777" w:rsidR="00BF6D44" w:rsidRPr="003A6C7C" w:rsidRDefault="00BF6D44" w:rsidP="00113C13">
            <w:pPr>
              <w:rPr>
                <w:rFonts w:ascii="Times New Roman" w:eastAsia="Times New Roman" w:hAnsi="Times New Roman" w:cs="Times New Roman"/>
                <w:b/>
                <w:bCs/>
                <w:highlight w:val="yellow"/>
                <w:lang w:val="en-SG"/>
              </w:rPr>
            </w:pPr>
            <w:r w:rsidRPr="003A6C7C">
              <w:rPr>
                <w:rFonts w:ascii="Times New Roman" w:eastAsia="Times New Roman" w:hAnsi="Times New Roman" w:cs="Times New Roman"/>
                <w:b/>
                <w:bCs/>
                <w:lang w:val="en-SG"/>
              </w:rPr>
              <w:t>Date of Approval - Ver 1.0</w:t>
            </w:r>
          </w:p>
        </w:tc>
        <w:tc>
          <w:tcPr>
            <w:tcW w:w="5245" w:type="dxa"/>
            <w:tcMar>
              <w:left w:w="105" w:type="dxa"/>
              <w:right w:w="105" w:type="dxa"/>
            </w:tcMar>
            <w:vAlign w:val="center"/>
          </w:tcPr>
          <w:p w14:paraId="75BA3A7F" w14:textId="5AD05A5A" w:rsidR="00BF6D44" w:rsidRPr="003A6C7C" w:rsidRDefault="003A74DD" w:rsidP="00113C13">
            <w:pPr>
              <w:rPr>
                <w:rFonts w:ascii="Times New Roman" w:eastAsia="Times New Roman" w:hAnsi="Times New Roman" w:cs="Times New Roman"/>
                <w:lang w:val="en-SG"/>
              </w:rPr>
            </w:pPr>
            <w:r>
              <w:rPr>
                <w:rFonts w:ascii="Times New Roman" w:eastAsia="Times New Roman" w:hAnsi="Times New Roman" w:cs="Times New Roman"/>
                <w:lang w:val="en-SG"/>
              </w:rPr>
              <w:t>06 – 09 - 2025</w:t>
            </w:r>
          </w:p>
        </w:tc>
      </w:tr>
      <w:tr w:rsidR="00BF6D44" w:rsidRPr="003A6C7C" w14:paraId="20B91DAF" w14:textId="77777777" w:rsidTr="00113C13">
        <w:trPr>
          <w:trHeight w:val="300"/>
        </w:trPr>
        <w:tc>
          <w:tcPr>
            <w:tcW w:w="3678" w:type="dxa"/>
            <w:tcMar>
              <w:left w:w="105" w:type="dxa"/>
              <w:right w:w="105" w:type="dxa"/>
            </w:tcMar>
            <w:vAlign w:val="center"/>
          </w:tcPr>
          <w:p w14:paraId="6755802D" w14:textId="77777777" w:rsidR="00BF6D44" w:rsidRPr="003A6C7C" w:rsidRDefault="00BF6D44" w:rsidP="00113C13">
            <w:pPr>
              <w:rPr>
                <w:rFonts w:ascii="Times New Roman" w:eastAsia="Times New Roman" w:hAnsi="Times New Roman" w:cs="Times New Roman"/>
                <w:b/>
                <w:bCs/>
                <w:lang w:val="en-SG"/>
              </w:rPr>
            </w:pPr>
            <w:r w:rsidRPr="003A6C7C">
              <w:rPr>
                <w:rFonts w:ascii="Times New Roman" w:eastAsia="Times New Roman" w:hAnsi="Times New Roman" w:cs="Times New Roman"/>
                <w:b/>
                <w:bCs/>
                <w:lang w:val="en-SG"/>
              </w:rPr>
              <w:t>Date of last review</w:t>
            </w:r>
          </w:p>
        </w:tc>
        <w:tc>
          <w:tcPr>
            <w:tcW w:w="5245" w:type="dxa"/>
            <w:tcMar>
              <w:left w:w="105" w:type="dxa"/>
              <w:right w:w="105" w:type="dxa"/>
            </w:tcMar>
            <w:vAlign w:val="center"/>
          </w:tcPr>
          <w:p w14:paraId="56233BC7" w14:textId="428685C7" w:rsidR="00BF6D44" w:rsidRPr="003A6C7C" w:rsidRDefault="00BF6D44" w:rsidP="00113C13">
            <w:pPr>
              <w:rPr>
                <w:rFonts w:ascii="Times New Roman" w:eastAsia="Times New Roman" w:hAnsi="Times New Roman" w:cs="Times New Roman"/>
                <w:lang w:val="en-SG"/>
              </w:rPr>
            </w:pPr>
            <w:r w:rsidRPr="003A6C7C">
              <w:rPr>
                <w:rFonts w:ascii="Times New Roman" w:eastAsia="Times New Roman" w:hAnsi="Times New Roman" w:cs="Times New Roman"/>
                <w:lang w:val="en-SG"/>
              </w:rPr>
              <w:t>-</w:t>
            </w:r>
          </w:p>
        </w:tc>
      </w:tr>
      <w:tr w:rsidR="003A74DD" w:rsidRPr="003A6C7C" w14:paraId="7C25FA3B" w14:textId="77777777" w:rsidTr="00113C13">
        <w:trPr>
          <w:trHeight w:val="300"/>
        </w:trPr>
        <w:tc>
          <w:tcPr>
            <w:tcW w:w="3678" w:type="dxa"/>
            <w:tcMar>
              <w:left w:w="105" w:type="dxa"/>
              <w:right w:w="105" w:type="dxa"/>
            </w:tcMar>
            <w:vAlign w:val="center"/>
          </w:tcPr>
          <w:p w14:paraId="78B474A0" w14:textId="77777777" w:rsidR="003A74DD" w:rsidRPr="003A6C7C" w:rsidRDefault="003A74DD" w:rsidP="003A74DD">
            <w:pPr>
              <w:rPr>
                <w:rFonts w:ascii="Times New Roman" w:eastAsia="Times New Roman" w:hAnsi="Times New Roman" w:cs="Times New Roman"/>
                <w:b/>
                <w:bCs/>
                <w:lang w:val="en-SG"/>
              </w:rPr>
            </w:pPr>
            <w:r w:rsidRPr="003A6C7C">
              <w:rPr>
                <w:rFonts w:ascii="Times New Roman" w:eastAsia="Times New Roman" w:hAnsi="Times New Roman" w:cs="Times New Roman"/>
                <w:b/>
                <w:bCs/>
                <w:lang w:val="en-SG"/>
              </w:rPr>
              <w:t>Effective Date</w:t>
            </w:r>
          </w:p>
        </w:tc>
        <w:tc>
          <w:tcPr>
            <w:tcW w:w="5245" w:type="dxa"/>
            <w:tcMar>
              <w:left w:w="105" w:type="dxa"/>
              <w:right w:w="105" w:type="dxa"/>
            </w:tcMar>
            <w:vAlign w:val="center"/>
          </w:tcPr>
          <w:p w14:paraId="3DEB04DA" w14:textId="2BBEABFF" w:rsidR="003A74DD" w:rsidRPr="003A6C7C" w:rsidRDefault="003A74DD" w:rsidP="003A74DD">
            <w:pPr>
              <w:rPr>
                <w:rFonts w:ascii="Times New Roman" w:eastAsia="Times New Roman" w:hAnsi="Times New Roman" w:cs="Times New Roman"/>
                <w:lang w:val="en-SG"/>
              </w:rPr>
            </w:pPr>
            <w:r>
              <w:rPr>
                <w:rFonts w:ascii="Times New Roman" w:eastAsia="Times New Roman" w:hAnsi="Times New Roman" w:cs="Times New Roman"/>
                <w:lang w:val="en-SG"/>
              </w:rPr>
              <w:t>15 -</w:t>
            </w:r>
            <w:r>
              <w:rPr>
                <w:rFonts w:ascii="Times New Roman" w:eastAsia="Times New Roman" w:hAnsi="Times New Roman" w:cs="Times New Roman"/>
                <w:lang w:val="en-SG"/>
              </w:rPr>
              <w:t xml:space="preserve"> 09 - 2025</w:t>
            </w:r>
          </w:p>
        </w:tc>
      </w:tr>
      <w:tr w:rsidR="003A74DD" w:rsidRPr="003A6C7C" w14:paraId="50AFE3C3" w14:textId="77777777" w:rsidTr="00113C13">
        <w:trPr>
          <w:trHeight w:val="300"/>
        </w:trPr>
        <w:tc>
          <w:tcPr>
            <w:tcW w:w="3678" w:type="dxa"/>
            <w:tcMar>
              <w:left w:w="105" w:type="dxa"/>
              <w:right w:w="105" w:type="dxa"/>
            </w:tcMar>
            <w:vAlign w:val="center"/>
          </w:tcPr>
          <w:p w14:paraId="57FD9DDF" w14:textId="77777777" w:rsidR="003A74DD" w:rsidRPr="003A6C7C" w:rsidRDefault="003A74DD" w:rsidP="003A74DD">
            <w:pPr>
              <w:rPr>
                <w:rFonts w:ascii="Times New Roman" w:eastAsia="Times New Roman" w:hAnsi="Times New Roman" w:cs="Times New Roman"/>
                <w:b/>
                <w:bCs/>
                <w:lang w:val="en-SG"/>
              </w:rPr>
            </w:pPr>
            <w:r w:rsidRPr="003A6C7C">
              <w:rPr>
                <w:rFonts w:ascii="Times New Roman" w:eastAsia="Times New Roman" w:hAnsi="Times New Roman" w:cs="Times New Roman"/>
                <w:b/>
                <w:bCs/>
                <w:lang w:val="en-SG"/>
              </w:rPr>
              <w:t>Review Cycle</w:t>
            </w:r>
          </w:p>
        </w:tc>
        <w:tc>
          <w:tcPr>
            <w:tcW w:w="5245" w:type="dxa"/>
            <w:tcMar>
              <w:left w:w="105" w:type="dxa"/>
              <w:right w:w="105" w:type="dxa"/>
            </w:tcMar>
            <w:vAlign w:val="center"/>
          </w:tcPr>
          <w:p w14:paraId="379E5857" w14:textId="77777777" w:rsidR="003A74DD" w:rsidRPr="003A6C7C" w:rsidRDefault="003A74DD" w:rsidP="003A74DD">
            <w:pPr>
              <w:rPr>
                <w:rFonts w:ascii="Times New Roman" w:eastAsia="Times New Roman" w:hAnsi="Times New Roman" w:cs="Times New Roman"/>
                <w:lang w:val="en-SG"/>
              </w:rPr>
            </w:pPr>
            <w:r w:rsidRPr="003A6C7C">
              <w:rPr>
                <w:rFonts w:ascii="Times New Roman" w:eastAsia="Times New Roman" w:hAnsi="Times New Roman" w:cs="Times New Roman"/>
                <w:lang w:val="en-SG"/>
              </w:rPr>
              <w:t>Annually or as recommended by the Board of Trustees</w:t>
            </w:r>
          </w:p>
        </w:tc>
      </w:tr>
    </w:tbl>
    <w:p w14:paraId="06C187BC" w14:textId="77777777" w:rsidR="00BF6D44" w:rsidRPr="003A6C7C" w:rsidRDefault="00BF6D44" w:rsidP="00BF6D44">
      <w:pPr>
        <w:jc w:val="center"/>
        <w:rPr>
          <w:rFonts w:ascii="Times New Roman" w:hAnsi="Times New Roman" w:cs="Times New Roman"/>
          <w:b/>
          <w:bCs/>
          <w:lang w:val="en-US"/>
        </w:rPr>
      </w:pPr>
    </w:p>
    <w:p w14:paraId="1FB9005C" w14:textId="7764A9BB" w:rsidR="00A32142" w:rsidRPr="003A6C7C" w:rsidRDefault="00A32142" w:rsidP="00BF6D44">
      <w:pPr>
        <w:jc w:val="center"/>
        <w:rPr>
          <w:rFonts w:ascii="Times New Roman" w:hAnsi="Times New Roman" w:cs="Times New Roman"/>
          <w:b/>
          <w:bCs/>
          <w:lang w:val="en-US"/>
        </w:rPr>
      </w:pPr>
      <w:r w:rsidRPr="003A6C7C">
        <w:rPr>
          <w:rFonts w:ascii="Times New Roman" w:hAnsi="Times New Roman" w:cs="Times New Roman"/>
          <w:b/>
          <w:bCs/>
          <w:lang w:val="en-US"/>
        </w:rPr>
        <w:t xml:space="preserve">List of Contents: </w:t>
      </w:r>
    </w:p>
    <w:tbl>
      <w:tblPr>
        <w:tblStyle w:val="TableGrid"/>
        <w:tblW w:w="0" w:type="auto"/>
        <w:tblLook w:val="04A0" w:firstRow="1" w:lastRow="0" w:firstColumn="1" w:lastColumn="0" w:noHBand="0" w:noVBand="1"/>
      </w:tblPr>
      <w:tblGrid>
        <w:gridCol w:w="988"/>
        <w:gridCol w:w="5022"/>
        <w:gridCol w:w="3006"/>
      </w:tblGrid>
      <w:tr w:rsidR="00A32142" w:rsidRPr="003A6C7C" w14:paraId="5435E850" w14:textId="77777777" w:rsidTr="00A32142">
        <w:tc>
          <w:tcPr>
            <w:tcW w:w="988" w:type="dxa"/>
          </w:tcPr>
          <w:p w14:paraId="7A348AC4" w14:textId="7E84DCAD" w:rsidR="00A32142" w:rsidRPr="003A6C7C" w:rsidRDefault="00A32142" w:rsidP="00BF6D44">
            <w:pPr>
              <w:jc w:val="center"/>
              <w:rPr>
                <w:rFonts w:ascii="Times New Roman" w:hAnsi="Times New Roman" w:cs="Times New Roman"/>
                <w:b/>
                <w:bCs/>
                <w:lang w:val="en-US"/>
              </w:rPr>
            </w:pPr>
            <w:proofErr w:type="spellStart"/>
            <w:r w:rsidRPr="003A6C7C">
              <w:rPr>
                <w:rFonts w:ascii="Times New Roman" w:hAnsi="Times New Roman" w:cs="Times New Roman"/>
                <w:b/>
                <w:bCs/>
                <w:lang w:val="en-US"/>
              </w:rPr>
              <w:t>Sl</w:t>
            </w:r>
            <w:proofErr w:type="spellEnd"/>
            <w:r w:rsidRPr="003A6C7C">
              <w:rPr>
                <w:rFonts w:ascii="Times New Roman" w:hAnsi="Times New Roman" w:cs="Times New Roman"/>
                <w:b/>
                <w:bCs/>
                <w:lang w:val="en-US"/>
              </w:rPr>
              <w:t xml:space="preserve"> No</w:t>
            </w:r>
          </w:p>
        </w:tc>
        <w:tc>
          <w:tcPr>
            <w:tcW w:w="5022" w:type="dxa"/>
          </w:tcPr>
          <w:p w14:paraId="4CBC79D6" w14:textId="54109143" w:rsidR="00A32142" w:rsidRPr="003A6C7C" w:rsidRDefault="00A32142" w:rsidP="00BF6D44">
            <w:pPr>
              <w:jc w:val="center"/>
              <w:rPr>
                <w:rFonts w:ascii="Times New Roman" w:hAnsi="Times New Roman" w:cs="Times New Roman"/>
                <w:b/>
                <w:bCs/>
                <w:lang w:val="en-US"/>
              </w:rPr>
            </w:pPr>
            <w:r w:rsidRPr="003A6C7C">
              <w:rPr>
                <w:rFonts w:ascii="Times New Roman" w:hAnsi="Times New Roman" w:cs="Times New Roman"/>
                <w:b/>
                <w:bCs/>
                <w:lang w:val="en-US"/>
              </w:rPr>
              <w:t>Content</w:t>
            </w:r>
          </w:p>
        </w:tc>
        <w:tc>
          <w:tcPr>
            <w:tcW w:w="3006" w:type="dxa"/>
          </w:tcPr>
          <w:p w14:paraId="759AF1A9" w14:textId="6BDF30A5" w:rsidR="00A32142" w:rsidRPr="003A6C7C" w:rsidRDefault="00A32142" w:rsidP="00BF6D44">
            <w:pPr>
              <w:jc w:val="center"/>
              <w:rPr>
                <w:rFonts w:ascii="Times New Roman" w:hAnsi="Times New Roman" w:cs="Times New Roman"/>
                <w:b/>
                <w:bCs/>
                <w:lang w:val="en-US"/>
              </w:rPr>
            </w:pPr>
            <w:r w:rsidRPr="003A6C7C">
              <w:rPr>
                <w:rFonts w:ascii="Times New Roman" w:hAnsi="Times New Roman" w:cs="Times New Roman"/>
                <w:b/>
                <w:bCs/>
                <w:lang w:val="en-US"/>
              </w:rPr>
              <w:t>Page No</w:t>
            </w:r>
          </w:p>
        </w:tc>
      </w:tr>
      <w:tr w:rsidR="00A32142" w:rsidRPr="003A6C7C" w14:paraId="769D8204" w14:textId="77777777" w:rsidTr="00A32142">
        <w:tc>
          <w:tcPr>
            <w:tcW w:w="988" w:type="dxa"/>
          </w:tcPr>
          <w:p w14:paraId="331E3216" w14:textId="6C5A12D7"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1</w:t>
            </w:r>
          </w:p>
        </w:tc>
        <w:tc>
          <w:tcPr>
            <w:tcW w:w="5022" w:type="dxa"/>
          </w:tcPr>
          <w:p w14:paraId="2874347C" w14:textId="593C851E"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Purpose</w:t>
            </w:r>
          </w:p>
        </w:tc>
        <w:tc>
          <w:tcPr>
            <w:tcW w:w="3006" w:type="dxa"/>
          </w:tcPr>
          <w:p w14:paraId="0D0E3F42" w14:textId="3E9E3F4F"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2</w:t>
            </w:r>
          </w:p>
        </w:tc>
      </w:tr>
      <w:tr w:rsidR="00A32142" w:rsidRPr="003A6C7C" w14:paraId="4765558F" w14:textId="77777777" w:rsidTr="00A32142">
        <w:tc>
          <w:tcPr>
            <w:tcW w:w="988" w:type="dxa"/>
          </w:tcPr>
          <w:p w14:paraId="1391D8C1" w14:textId="4A1FFDA0"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2</w:t>
            </w:r>
          </w:p>
        </w:tc>
        <w:tc>
          <w:tcPr>
            <w:tcW w:w="5022" w:type="dxa"/>
          </w:tcPr>
          <w:p w14:paraId="5D351CFB" w14:textId="21A05D5F"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Scope</w:t>
            </w:r>
          </w:p>
        </w:tc>
        <w:tc>
          <w:tcPr>
            <w:tcW w:w="3006" w:type="dxa"/>
          </w:tcPr>
          <w:p w14:paraId="59A5C437" w14:textId="202AC50E"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2</w:t>
            </w:r>
          </w:p>
        </w:tc>
      </w:tr>
      <w:tr w:rsidR="00A32142" w:rsidRPr="003A6C7C" w14:paraId="1C76111D" w14:textId="77777777" w:rsidTr="00A32142">
        <w:tc>
          <w:tcPr>
            <w:tcW w:w="988" w:type="dxa"/>
          </w:tcPr>
          <w:p w14:paraId="15903827" w14:textId="23D65EC3"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3</w:t>
            </w:r>
          </w:p>
        </w:tc>
        <w:tc>
          <w:tcPr>
            <w:tcW w:w="5022" w:type="dxa"/>
          </w:tcPr>
          <w:p w14:paraId="58C6E48B" w14:textId="4624A36C"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Definition</w:t>
            </w:r>
          </w:p>
        </w:tc>
        <w:tc>
          <w:tcPr>
            <w:tcW w:w="3006" w:type="dxa"/>
          </w:tcPr>
          <w:p w14:paraId="613A810F" w14:textId="069E403A"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2</w:t>
            </w:r>
          </w:p>
        </w:tc>
      </w:tr>
      <w:tr w:rsidR="00A32142" w:rsidRPr="003A6C7C" w14:paraId="75EA3514" w14:textId="77777777" w:rsidTr="00A32142">
        <w:tc>
          <w:tcPr>
            <w:tcW w:w="988" w:type="dxa"/>
          </w:tcPr>
          <w:p w14:paraId="787B5841" w14:textId="0012AA52"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4</w:t>
            </w:r>
          </w:p>
        </w:tc>
        <w:tc>
          <w:tcPr>
            <w:tcW w:w="5022" w:type="dxa"/>
          </w:tcPr>
          <w:p w14:paraId="2EF5A3D6" w14:textId="574D4D79"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Data Collection Principles</w:t>
            </w:r>
          </w:p>
        </w:tc>
        <w:tc>
          <w:tcPr>
            <w:tcW w:w="3006" w:type="dxa"/>
          </w:tcPr>
          <w:p w14:paraId="209B03B7" w14:textId="4BA20B33"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2</w:t>
            </w:r>
          </w:p>
        </w:tc>
      </w:tr>
      <w:tr w:rsidR="00A32142" w:rsidRPr="003A6C7C" w14:paraId="3A592162" w14:textId="77777777" w:rsidTr="00A32142">
        <w:tc>
          <w:tcPr>
            <w:tcW w:w="988" w:type="dxa"/>
          </w:tcPr>
          <w:p w14:paraId="350349E9" w14:textId="2294811D"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5</w:t>
            </w:r>
          </w:p>
        </w:tc>
        <w:tc>
          <w:tcPr>
            <w:tcW w:w="5022" w:type="dxa"/>
          </w:tcPr>
          <w:p w14:paraId="5A373D0B" w14:textId="1A86ABF0" w:rsidR="00A32142" w:rsidRPr="003A6C7C" w:rsidRDefault="00A32142" w:rsidP="003A6C7C">
            <w:pPr>
              <w:rPr>
                <w:rFonts w:ascii="Times New Roman" w:hAnsi="Times New Roman" w:cs="Times New Roman"/>
                <w:lang w:val="en-US"/>
              </w:rPr>
            </w:pPr>
            <w:proofErr w:type="spellStart"/>
            <w:r w:rsidRPr="003A6C7C">
              <w:rPr>
                <w:rFonts w:ascii="Times New Roman" w:hAnsi="Times New Roman" w:cs="Times New Roman"/>
                <w:lang w:val="en-US"/>
              </w:rPr>
              <w:t>Consnet</w:t>
            </w:r>
            <w:proofErr w:type="spellEnd"/>
            <w:r w:rsidRPr="003A6C7C">
              <w:rPr>
                <w:rFonts w:ascii="Times New Roman" w:hAnsi="Times New Roman" w:cs="Times New Roman"/>
                <w:lang w:val="en-US"/>
              </w:rPr>
              <w:t xml:space="preserve"> and Guardian Information</w:t>
            </w:r>
          </w:p>
        </w:tc>
        <w:tc>
          <w:tcPr>
            <w:tcW w:w="3006" w:type="dxa"/>
          </w:tcPr>
          <w:p w14:paraId="142DC131" w14:textId="3B7EE11E"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3</w:t>
            </w:r>
          </w:p>
        </w:tc>
      </w:tr>
      <w:tr w:rsidR="00A32142" w:rsidRPr="003A6C7C" w14:paraId="1AABA5B4" w14:textId="77777777" w:rsidTr="00A32142">
        <w:tc>
          <w:tcPr>
            <w:tcW w:w="988" w:type="dxa"/>
          </w:tcPr>
          <w:p w14:paraId="3F2BE01F" w14:textId="527D6330"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6</w:t>
            </w:r>
          </w:p>
        </w:tc>
        <w:tc>
          <w:tcPr>
            <w:tcW w:w="5022" w:type="dxa"/>
          </w:tcPr>
          <w:p w14:paraId="1141CAF3" w14:textId="54D75D21"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Types of data collected</w:t>
            </w:r>
          </w:p>
        </w:tc>
        <w:tc>
          <w:tcPr>
            <w:tcW w:w="3006" w:type="dxa"/>
          </w:tcPr>
          <w:p w14:paraId="24137CE8" w14:textId="651CAB9B"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3</w:t>
            </w:r>
          </w:p>
        </w:tc>
      </w:tr>
      <w:tr w:rsidR="00A32142" w:rsidRPr="003A6C7C" w14:paraId="30BC9B49" w14:textId="77777777" w:rsidTr="00A32142">
        <w:tc>
          <w:tcPr>
            <w:tcW w:w="988" w:type="dxa"/>
          </w:tcPr>
          <w:p w14:paraId="4AE1AAFB" w14:textId="74EFAA16"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7</w:t>
            </w:r>
          </w:p>
        </w:tc>
        <w:tc>
          <w:tcPr>
            <w:tcW w:w="5022" w:type="dxa"/>
          </w:tcPr>
          <w:p w14:paraId="4E694D1A" w14:textId="19E67A77"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Data Storage and Security</w:t>
            </w:r>
          </w:p>
        </w:tc>
        <w:tc>
          <w:tcPr>
            <w:tcW w:w="3006" w:type="dxa"/>
          </w:tcPr>
          <w:p w14:paraId="38BFCA31" w14:textId="39F4E233"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4</w:t>
            </w:r>
          </w:p>
        </w:tc>
      </w:tr>
      <w:tr w:rsidR="00A32142" w:rsidRPr="003A6C7C" w14:paraId="6AC473CA" w14:textId="77777777" w:rsidTr="00A32142">
        <w:tc>
          <w:tcPr>
            <w:tcW w:w="988" w:type="dxa"/>
          </w:tcPr>
          <w:p w14:paraId="40C6FC6A" w14:textId="700ADBF3"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8</w:t>
            </w:r>
          </w:p>
        </w:tc>
        <w:tc>
          <w:tcPr>
            <w:tcW w:w="5022" w:type="dxa"/>
          </w:tcPr>
          <w:p w14:paraId="2CCE534A" w14:textId="2CEBAD98"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Data Access and Sharing</w:t>
            </w:r>
          </w:p>
        </w:tc>
        <w:tc>
          <w:tcPr>
            <w:tcW w:w="3006" w:type="dxa"/>
          </w:tcPr>
          <w:p w14:paraId="025DFD20" w14:textId="47FFEF9C" w:rsidR="00A32142" w:rsidRPr="003A6C7C" w:rsidRDefault="003A6C7C" w:rsidP="00BF6D44">
            <w:pPr>
              <w:jc w:val="center"/>
              <w:rPr>
                <w:rFonts w:ascii="Times New Roman" w:hAnsi="Times New Roman" w:cs="Times New Roman"/>
                <w:lang w:val="en-US"/>
              </w:rPr>
            </w:pPr>
            <w:r>
              <w:rPr>
                <w:rFonts w:ascii="Times New Roman" w:hAnsi="Times New Roman" w:cs="Times New Roman"/>
                <w:lang w:val="en-US"/>
              </w:rPr>
              <w:t>4</w:t>
            </w:r>
          </w:p>
        </w:tc>
      </w:tr>
      <w:tr w:rsidR="00A32142" w:rsidRPr="003A6C7C" w14:paraId="0936CC05" w14:textId="77777777" w:rsidTr="00A32142">
        <w:tc>
          <w:tcPr>
            <w:tcW w:w="988" w:type="dxa"/>
          </w:tcPr>
          <w:p w14:paraId="1445A33B" w14:textId="2F52000E"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9</w:t>
            </w:r>
          </w:p>
        </w:tc>
        <w:tc>
          <w:tcPr>
            <w:tcW w:w="5022" w:type="dxa"/>
          </w:tcPr>
          <w:p w14:paraId="4E93BC4A" w14:textId="7D114ECD"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Rights of Data Subjects and Guardians</w:t>
            </w:r>
          </w:p>
        </w:tc>
        <w:tc>
          <w:tcPr>
            <w:tcW w:w="3006" w:type="dxa"/>
          </w:tcPr>
          <w:p w14:paraId="14AB4305" w14:textId="1C090DB4" w:rsidR="00A32142" w:rsidRPr="003A6C7C" w:rsidRDefault="00A32142" w:rsidP="00A32142">
            <w:pPr>
              <w:jc w:val="center"/>
              <w:rPr>
                <w:rFonts w:ascii="Times New Roman" w:hAnsi="Times New Roman" w:cs="Times New Roman"/>
                <w:lang w:val="en-US"/>
              </w:rPr>
            </w:pPr>
            <w:r w:rsidRPr="003A6C7C">
              <w:rPr>
                <w:rFonts w:ascii="Times New Roman" w:hAnsi="Times New Roman" w:cs="Times New Roman"/>
                <w:lang w:val="en-US"/>
              </w:rPr>
              <w:t>5</w:t>
            </w:r>
          </w:p>
        </w:tc>
      </w:tr>
      <w:tr w:rsidR="00A32142" w:rsidRPr="003A6C7C" w14:paraId="04C08E78" w14:textId="77777777" w:rsidTr="00A32142">
        <w:tc>
          <w:tcPr>
            <w:tcW w:w="988" w:type="dxa"/>
          </w:tcPr>
          <w:p w14:paraId="34A0BD1B" w14:textId="476EBB2A" w:rsidR="00A32142" w:rsidRPr="003A6C7C" w:rsidRDefault="00A32142" w:rsidP="00BF6D44">
            <w:pPr>
              <w:jc w:val="center"/>
              <w:rPr>
                <w:rFonts w:ascii="Times New Roman" w:hAnsi="Times New Roman" w:cs="Times New Roman"/>
                <w:lang w:val="en-US"/>
              </w:rPr>
            </w:pPr>
            <w:r w:rsidRPr="003A6C7C">
              <w:rPr>
                <w:rFonts w:ascii="Times New Roman" w:hAnsi="Times New Roman" w:cs="Times New Roman"/>
                <w:lang w:val="en-US"/>
              </w:rPr>
              <w:t>10</w:t>
            </w:r>
          </w:p>
        </w:tc>
        <w:tc>
          <w:tcPr>
            <w:tcW w:w="5022" w:type="dxa"/>
          </w:tcPr>
          <w:p w14:paraId="15837D58" w14:textId="179F85BB" w:rsidR="00A32142" w:rsidRPr="003A6C7C" w:rsidRDefault="00A32142" w:rsidP="003A6C7C">
            <w:pPr>
              <w:rPr>
                <w:rFonts w:ascii="Times New Roman" w:hAnsi="Times New Roman" w:cs="Times New Roman"/>
                <w:lang w:val="en-US"/>
              </w:rPr>
            </w:pPr>
            <w:r w:rsidRPr="003A6C7C">
              <w:rPr>
                <w:rFonts w:ascii="Times New Roman" w:hAnsi="Times New Roman" w:cs="Times New Roman"/>
                <w:lang w:val="en-US"/>
              </w:rPr>
              <w:t xml:space="preserve">Roles and </w:t>
            </w:r>
            <w:proofErr w:type="spellStart"/>
            <w:r w:rsidRPr="003A6C7C">
              <w:rPr>
                <w:rFonts w:ascii="Times New Roman" w:hAnsi="Times New Roman" w:cs="Times New Roman"/>
                <w:lang w:val="en-US"/>
              </w:rPr>
              <w:t>Responsibilites</w:t>
            </w:r>
            <w:proofErr w:type="spellEnd"/>
          </w:p>
        </w:tc>
        <w:tc>
          <w:tcPr>
            <w:tcW w:w="3006" w:type="dxa"/>
          </w:tcPr>
          <w:p w14:paraId="706C45D9" w14:textId="4D2C7EC8" w:rsidR="00A32142" w:rsidRPr="003A6C7C" w:rsidRDefault="003A6C7C" w:rsidP="00F814EC">
            <w:pPr>
              <w:jc w:val="center"/>
              <w:rPr>
                <w:rFonts w:ascii="Times New Roman" w:hAnsi="Times New Roman" w:cs="Times New Roman"/>
                <w:lang w:val="en-US"/>
              </w:rPr>
            </w:pPr>
            <w:r>
              <w:rPr>
                <w:rFonts w:ascii="Times New Roman" w:hAnsi="Times New Roman" w:cs="Times New Roman"/>
                <w:lang w:val="en-US"/>
              </w:rPr>
              <w:t>5</w:t>
            </w:r>
          </w:p>
        </w:tc>
      </w:tr>
      <w:tr w:rsidR="00A32142" w:rsidRPr="003A6C7C" w14:paraId="47C29CBA" w14:textId="77777777" w:rsidTr="00A32142">
        <w:tc>
          <w:tcPr>
            <w:tcW w:w="988" w:type="dxa"/>
          </w:tcPr>
          <w:p w14:paraId="078A65D1" w14:textId="552224AA" w:rsidR="00A32142" w:rsidRPr="003A6C7C" w:rsidRDefault="00F814EC" w:rsidP="00BF6D44">
            <w:pPr>
              <w:jc w:val="center"/>
              <w:rPr>
                <w:rFonts w:ascii="Times New Roman" w:hAnsi="Times New Roman" w:cs="Times New Roman"/>
                <w:lang w:val="en-US"/>
              </w:rPr>
            </w:pPr>
            <w:r w:rsidRPr="003A6C7C">
              <w:rPr>
                <w:rFonts w:ascii="Times New Roman" w:hAnsi="Times New Roman" w:cs="Times New Roman"/>
                <w:lang w:val="en-US"/>
              </w:rPr>
              <w:t>11</w:t>
            </w:r>
          </w:p>
        </w:tc>
        <w:tc>
          <w:tcPr>
            <w:tcW w:w="5022" w:type="dxa"/>
          </w:tcPr>
          <w:p w14:paraId="6370B0EE" w14:textId="31AC058D" w:rsidR="00A32142" w:rsidRPr="003A6C7C" w:rsidRDefault="00F814EC" w:rsidP="003A6C7C">
            <w:pPr>
              <w:rPr>
                <w:rFonts w:ascii="Times New Roman" w:hAnsi="Times New Roman" w:cs="Times New Roman"/>
                <w:lang w:val="en-US"/>
              </w:rPr>
            </w:pPr>
            <w:r w:rsidRPr="003A6C7C">
              <w:rPr>
                <w:rFonts w:ascii="Times New Roman" w:hAnsi="Times New Roman" w:cs="Times New Roman"/>
                <w:lang w:val="en-US"/>
              </w:rPr>
              <w:t>Breach Notification and Response</w:t>
            </w:r>
          </w:p>
        </w:tc>
        <w:tc>
          <w:tcPr>
            <w:tcW w:w="3006" w:type="dxa"/>
          </w:tcPr>
          <w:p w14:paraId="75408887" w14:textId="2539C188" w:rsidR="00A32142" w:rsidRPr="003A6C7C" w:rsidRDefault="003A6C7C" w:rsidP="00F814EC">
            <w:pPr>
              <w:jc w:val="center"/>
              <w:rPr>
                <w:rFonts w:ascii="Times New Roman" w:hAnsi="Times New Roman" w:cs="Times New Roman"/>
                <w:lang w:val="en-US"/>
              </w:rPr>
            </w:pPr>
            <w:r>
              <w:rPr>
                <w:rFonts w:ascii="Times New Roman" w:hAnsi="Times New Roman" w:cs="Times New Roman"/>
                <w:lang w:val="en-US"/>
              </w:rPr>
              <w:t>6</w:t>
            </w:r>
          </w:p>
        </w:tc>
      </w:tr>
      <w:tr w:rsidR="00F814EC" w:rsidRPr="003A6C7C" w14:paraId="0EE849C8" w14:textId="77777777" w:rsidTr="00A32142">
        <w:tc>
          <w:tcPr>
            <w:tcW w:w="988" w:type="dxa"/>
          </w:tcPr>
          <w:p w14:paraId="17E00186" w14:textId="7F3A4ED0" w:rsidR="00F814EC" w:rsidRPr="003A6C7C" w:rsidRDefault="00F814EC" w:rsidP="00BF6D44">
            <w:pPr>
              <w:jc w:val="center"/>
              <w:rPr>
                <w:rFonts w:ascii="Times New Roman" w:hAnsi="Times New Roman" w:cs="Times New Roman"/>
                <w:lang w:val="en-US"/>
              </w:rPr>
            </w:pPr>
            <w:r w:rsidRPr="003A6C7C">
              <w:rPr>
                <w:rFonts w:ascii="Times New Roman" w:hAnsi="Times New Roman" w:cs="Times New Roman"/>
                <w:lang w:val="en-US"/>
              </w:rPr>
              <w:t>12</w:t>
            </w:r>
          </w:p>
        </w:tc>
        <w:tc>
          <w:tcPr>
            <w:tcW w:w="5022" w:type="dxa"/>
          </w:tcPr>
          <w:p w14:paraId="07A7406F" w14:textId="4C9A2FCC" w:rsidR="00F814EC" w:rsidRPr="003A6C7C" w:rsidRDefault="00F814EC" w:rsidP="003A6C7C">
            <w:pPr>
              <w:rPr>
                <w:rFonts w:ascii="Times New Roman" w:hAnsi="Times New Roman" w:cs="Times New Roman"/>
                <w:lang w:val="en-US"/>
              </w:rPr>
            </w:pPr>
            <w:r w:rsidRPr="003A6C7C">
              <w:rPr>
                <w:rFonts w:ascii="Times New Roman" w:hAnsi="Times New Roman" w:cs="Times New Roman"/>
                <w:lang w:val="en-US"/>
              </w:rPr>
              <w:t xml:space="preserve">Training </w:t>
            </w:r>
          </w:p>
        </w:tc>
        <w:tc>
          <w:tcPr>
            <w:tcW w:w="3006" w:type="dxa"/>
          </w:tcPr>
          <w:p w14:paraId="365FA922" w14:textId="3C6AD7FD" w:rsidR="00F814EC" w:rsidRPr="003A6C7C" w:rsidRDefault="003A6C7C" w:rsidP="00F814EC">
            <w:pPr>
              <w:jc w:val="center"/>
              <w:rPr>
                <w:rFonts w:ascii="Times New Roman" w:hAnsi="Times New Roman" w:cs="Times New Roman"/>
                <w:lang w:val="en-US"/>
              </w:rPr>
            </w:pPr>
            <w:r>
              <w:rPr>
                <w:rFonts w:ascii="Times New Roman" w:hAnsi="Times New Roman" w:cs="Times New Roman"/>
                <w:lang w:val="en-US"/>
              </w:rPr>
              <w:t>6</w:t>
            </w:r>
          </w:p>
        </w:tc>
      </w:tr>
      <w:tr w:rsidR="00F814EC" w:rsidRPr="003A6C7C" w14:paraId="26406B37" w14:textId="77777777" w:rsidTr="00A32142">
        <w:tc>
          <w:tcPr>
            <w:tcW w:w="988" w:type="dxa"/>
          </w:tcPr>
          <w:p w14:paraId="3B41AC1D" w14:textId="64892670" w:rsidR="00F814EC" w:rsidRPr="003A6C7C" w:rsidRDefault="00F814EC" w:rsidP="00BF6D44">
            <w:pPr>
              <w:jc w:val="center"/>
              <w:rPr>
                <w:rFonts w:ascii="Times New Roman" w:hAnsi="Times New Roman" w:cs="Times New Roman"/>
                <w:lang w:val="en-US"/>
              </w:rPr>
            </w:pPr>
            <w:r w:rsidRPr="003A6C7C">
              <w:rPr>
                <w:rFonts w:ascii="Times New Roman" w:hAnsi="Times New Roman" w:cs="Times New Roman"/>
                <w:lang w:val="en-US"/>
              </w:rPr>
              <w:t>13</w:t>
            </w:r>
          </w:p>
        </w:tc>
        <w:tc>
          <w:tcPr>
            <w:tcW w:w="5022" w:type="dxa"/>
          </w:tcPr>
          <w:p w14:paraId="6174A83A" w14:textId="0035E86A" w:rsidR="00F814EC" w:rsidRPr="003A6C7C" w:rsidRDefault="00F814EC" w:rsidP="003A6C7C">
            <w:pPr>
              <w:rPr>
                <w:rFonts w:ascii="Times New Roman" w:hAnsi="Times New Roman" w:cs="Times New Roman"/>
                <w:lang w:val="en-US"/>
              </w:rPr>
            </w:pPr>
            <w:r w:rsidRPr="003A6C7C">
              <w:rPr>
                <w:rFonts w:ascii="Times New Roman" w:hAnsi="Times New Roman" w:cs="Times New Roman"/>
                <w:lang w:val="en-US"/>
              </w:rPr>
              <w:t>Policy Review</w:t>
            </w:r>
          </w:p>
        </w:tc>
        <w:tc>
          <w:tcPr>
            <w:tcW w:w="3006" w:type="dxa"/>
          </w:tcPr>
          <w:p w14:paraId="5366B527" w14:textId="3F3E5C84" w:rsidR="00F814EC" w:rsidRPr="003A6C7C" w:rsidRDefault="003A6C7C" w:rsidP="00F814EC">
            <w:pPr>
              <w:jc w:val="center"/>
              <w:rPr>
                <w:rFonts w:ascii="Times New Roman" w:hAnsi="Times New Roman" w:cs="Times New Roman"/>
                <w:lang w:val="en-US"/>
              </w:rPr>
            </w:pPr>
            <w:r>
              <w:rPr>
                <w:rFonts w:ascii="Times New Roman" w:hAnsi="Times New Roman" w:cs="Times New Roman"/>
                <w:lang w:val="en-US"/>
              </w:rPr>
              <w:t>7</w:t>
            </w:r>
          </w:p>
        </w:tc>
      </w:tr>
    </w:tbl>
    <w:p w14:paraId="7C8313FD" w14:textId="77777777" w:rsidR="00A32142" w:rsidRPr="003A6C7C" w:rsidRDefault="00A32142" w:rsidP="00BF6D44">
      <w:pPr>
        <w:jc w:val="center"/>
        <w:rPr>
          <w:rFonts w:ascii="Times New Roman" w:hAnsi="Times New Roman" w:cs="Times New Roman"/>
          <w:b/>
          <w:bCs/>
          <w:lang w:val="en-US"/>
        </w:rPr>
      </w:pPr>
    </w:p>
    <w:p w14:paraId="3E93AA6C" w14:textId="77777777" w:rsidR="00A32142" w:rsidRPr="003A6C7C" w:rsidRDefault="00A32142" w:rsidP="00BF6D44">
      <w:pPr>
        <w:jc w:val="center"/>
        <w:rPr>
          <w:rFonts w:ascii="Times New Roman" w:hAnsi="Times New Roman" w:cs="Times New Roman"/>
          <w:b/>
          <w:bCs/>
          <w:lang w:val="en-US"/>
        </w:rPr>
      </w:pPr>
    </w:p>
    <w:p w14:paraId="40C9050C" w14:textId="77777777" w:rsidR="00A32142" w:rsidRPr="003A6C7C" w:rsidRDefault="00A32142" w:rsidP="00BF6D44">
      <w:pPr>
        <w:jc w:val="center"/>
        <w:rPr>
          <w:rFonts w:ascii="Times New Roman" w:hAnsi="Times New Roman" w:cs="Times New Roman"/>
          <w:b/>
          <w:bCs/>
          <w:lang w:val="en-US"/>
        </w:rPr>
      </w:pPr>
    </w:p>
    <w:p w14:paraId="1EE10212" w14:textId="77777777" w:rsidR="00A32142" w:rsidRPr="003A6C7C" w:rsidRDefault="00A32142" w:rsidP="00BF6D44">
      <w:pPr>
        <w:jc w:val="center"/>
        <w:rPr>
          <w:rFonts w:ascii="Times New Roman" w:hAnsi="Times New Roman" w:cs="Times New Roman"/>
          <w:b/>
          <w:bCs/>
          <w:lang w:val="en-US"/>
        </w:rPr>
      </w:pPr>
    </w:p>
    <w:p w14:paraId="165AEF32" w14:textId="77777777" w:rsidR="00A32142" w:rsidRPr="003A6C7C" w:rsidRDefault="00A32142" w:rsidP="00BF6D44">
      <w:pPr>
        <w:jc w:val="center"/>
        <w:rPr>
          <w:rFonts w:ascii="Times New Roman" w:hAnsi="Times New Roman" w:cs="Times New Roman"/>
          <w:b/>
          <w:bCs/>
          <w:lang w:val="en-US"/>
        </w:rPr>
      </w:pPr>
    </w:p>
    <w:p w14:paraId="7FFBC9A5" w14:textId="77777777" w:rsidR="00A32142" w:rsidRPr="003A6C7C" w:rsidRDefault="00A32142" w:rsidP="00BF6D44">
      <w:pPr>
        <w:jc w:val="center"/>
        <w:rPr>
          <w:rFonts w:ascii="Times New Roman" w:hAnsi="Times New Roman" w:cs="Times New Roman"/>
          <w:b/>
          <w:bCs/>
          <w:lang w:val="en-US"/>
        </w:rPr>
      </w:pPr>
    </w:p>
    <w:p w14:paraId="66930D0C" w14:textId="77777777" w:rsidR="00A32142" w:rsidRPr="003A6C7C" w:rsidRDefault="00A32142" w:rsidP="00BF6D44">
      <w:pPr>
        <w:jc w:val="center"/>
        <w:rPr>
          <w:rFonts w:ascii="Times New Roman" w:hAnsi="Times New Roman" w:cs="Times New Roman"/>
          <w:b/>
          <w:bCs/>
          <w:lang w:val="en-US"/>
        </w:rPr>
      </w:pPr>
    </w:p>
    <w:p w14:paraId="699D333F" w14:textId="77777777" w:rsidR="00A32142" w:rsidRPr="003A6C7C" w:rsidRDefault="00A32142" w:rsidP="00BF6D44">
      <w:pPr>
        <w:jc w:val="center"/>
        <w:rPr>
          <w:rFonts w:ascii="Times New Roman" w:hAnsi="Times New Roman" w:cs="Times New Roman"/>
          <w:b/>
          <w:bCs/>
          <w:lang w:val="en-US"/>
        </w:rPr>
      </w:pPr>
    </w:p>
    <w:p w14:paraId="4F5658EC" w14:textId="77777777" w:rsidR="00A32142" w:rsidRPr="003A6C7C" w:rsidRDefault="00A32142" w:rsidP="00BF6D44">
      <w:pPr>
        <w:jc w:val="center"/>
        <w:rPr>
          <w:rFonts w:ascii="Times New Roman" w:hAnsi="Times New Roman" w:cs="Times New Roman"/>
          <w:b/>
          <w:bCs/>
          <w:lang w:val="en-US"/>
        </w:rPr>
      </w:pPr>
    </w:p>
    <w:p w14:paraId="705DA779" w14:textId="77777777" w:rsidR="00A32142" w:rsidRPr="003A6C7C" w:rsidRDefault="00A32142" w:rsidP="00BF6D44">
      <w:pPr>
        <w:jc w:val="center"/>
        <w:rPr>
          <w:rFonts w:ascii="Times New Roman" w:hAnsi="Times New Roman" w:cs="Times New Roman"/>
          <w:b/>
          <w:bCs/>
          <w:lang w:val="en-US"/>
        </w:rPr>
      </w:pPr>
    </w:p>
    <w:p w14:paraId="4980ED3F"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1. Purpose</w:t>
      </w:r>
    </w:p>
    <w:p w14:paraId="721A5B55" w14:textId="753FE9C5" w:rsidR="00BF6D44" w:rsidRPr="003A6C7C" w:rsidRDefault="00BF6D44" w:rsidP="00BF6D44">
      <w:pPr>
        <w:jc w:val="both"/>
        <w:rPr>
          <w:rFonts w:ascii="Times New Roman" w:hAnsi="Times New Roman" w:cs="Times New Roman"/>
        </w:rPr>
      </w:pPr>
      <w:r w:rsidRPr="003A6C7C">
        <w:rPr>
          <w:rFonts w:ascii="Times New Roman" w:hAnsi="Times New Roman" w:cs="Times New Roman"/>
        </w:rPr>
        <w:t>This Data Protection Policy outlines the principles and procedures by which Varshini Illam Trust (VIT) collects, processes, stores, shares, and protects personal and sensitive data of children with disabilities, their families, and associated stakeholders. This policy ensures compliance with relevant Indian data protection laws and promotes the privacy, dignity, and autonomy of beneficiaries.</w:t>
      </w:r>
    </w:p>
    <w:p w14:paraId="3324D84F"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2. Scope</w:t>
      </w:r>
    </w:p>
    <w:p w14:paraId="278B2757" w14:textId="7046012E" w:rsidR="00BF6D44" w:rsidRPr="003A6C7C" w:rsidRDefault="00BF6D44" w:rsidP="00BF6D44">
      <w:pPr>
        <w:jc w:val="both"/>
        <w:rPr>
          <w:rFonts w:ascii="Times New Roman" w:hAnsi="Times New Roman" w:cs="Times New Roman"/>
        </w:rPr>
      </w:pPr>
      <w:r w:rsidRPr="003A6C7C">
        <w:rPr>
          <w:rFonts w:ascii="Times New Roman" w:hAnsi="Times New Roman" w:cs="Times New Roman"/>
        </w:rPr>
        <w:t>This policy applies to all employees, volunteers, community workers, therapists, and Trustees of VIT who have access to any personal or sensitive information of children, their families, or associated community members during the course of program delivery and data management.</w:t>
      </w:r>
    </w:p>
    <w:p w14:paraId="2B94A4FA"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3. Definitions</w:t>
      </w:r>
    </w:p>
    <w:p w14:paraId="0089D30E" w14:textId="77777777" w:rsidR="00BF6D44" w:rsidRPr="003A6C7C" w:rsidRDefault="00BF6D44" w:rsidP="00BF6D44">
      <w:pPr>
        <w:numPr>
          <w:ilvl w:val="0"/>
          <w:numId w:val="5"/>
        </w:numPr>
        <w:rPr>
          <w:rFonts w:ascii="Times New Roman" w:hAnsi="Times New Roman" w:cs="Times New Roman"/>
        </w:rPr>
      </w:pPr>
      <w:r w:rsidRPr="003A6C7C">
        <w:rPr>
          <w:rFonts w:ascii="Times New Roman" w:hAnsi="Times New Roman" w:cs="Times New Roman"/>
          <w:b/>
          <w:bCs/>
        </w:rPr>
        <w:t>Personal Data</w:t>
      </w:r>
      <w:r w:rsidRPr="003A6C7C">
        <w:rPr>
          <w:rFonts w:ascii="Times New Roman" w:hAnsi="Times New Roman" w:cs="Times New Roman"/>
        </w:rPr>
        <w:t>: Any information that relates to an identified or identifiable individual (e.g., name, date of birth, caste, religion).</w:t>
      </w:r>
    </w:p>
    <w:p w14:paraId="42727775" w14:textId="77777777" w:rsidR="00BF6D44" w:rsidRPr="003A6C7C" w:rsidRDefault="00BF6D44" w:rsidP="00BF6D44">
      <w:pPr>
        <w:numPr>
          <w:ilvl w:val="0"/>
          <w:numId w:val="5"/>
        </w:numPr>
        <w:rPr>
          <w:rFonts w:ascii="Times New Roman" w:hAnsi="Times New Roman" w:cs="Times New Roman"/>
        </w:rPr>
      </w:pPr>
      <w:r w:rsidRPr="003A6C7C">
        <w:rPr>
          <w:rFonts w:ascii="Times New Roman" w:hAnsi="Times New Roman" w:cs="Times New Roman"/>
          <w:b/>
          <w:bCs/>
        </w:rPr>
        <w:t>Sensitive Personal Data</w:t>
      </w:r>
      <w:r w:rsidRPr="003A6C7C">
        <w:rPr>
          <w:rFonts w:ascii="Times New Roman" w:hAnsi="Times New Roman" w:cs="Times New Roman"/>
        </w:rPr>
        <w:t>: Includes health information, disability status, socio-economic indicators, guardian information, etc.</w:t>
      </w:r>
    </w:p>
    <w:p w14:paraId="3C5DA643" w14:textId="77777777" w:rsidR="00BF6D44" w:rsidRPr="003A6C7C" w:rsidRDefault="00BF6D44" w:rsidP="00BF6D44">
      <w:pPr>
        <w:numPr>
          <w:ilvl w:val="0"/>
          <w:numId w:val="5"/>
        </w:numPr>
        <w:rPr>
          <w:rFonts w:ascii="Times New Roman" w:hAnsi="Times New Roman" w:cs="Times New Roman"/>
        </w:rPr>
      </w:pPr>
      <w:r w:rsidRPr="003A6C7C">
        <w:rPr>
          <w:rFonts w:ascii="Times New Roman" w:hAnsi="Times New Roman" w:cs="Times New Roman"/>
          <w:b/>
          <w:bCs/>
        </w:rPr>
        <w:t>Data Subject</w:t>
      </w:r>
      <w:r w:rsidRPr="003A6C7C">
        <w:rPr>
          <w:rFonts w:ascii="Times New Roman" w:hAnsi="Times New Roman" w:cs="Times New Roman"/>
        </w:rPr>
        <w:t>: A child or individual whose personal information is collected.</w:t>
      </w:r>
    </w:p>
    <w:p w14:paraId="6FC026B6" w14:textId="77777777" w:rsidR="00BF6D44" w:rsidRPr="003A6C7C" w:rsidRDefault="00BF6D44" w:rsidP="00BF6D44">
      <w:pPr>
        <w:numPr>
          <w:ilvl w:val="0"/>
          <w:numId w:val="5"/>
        </w:numPr>
        <w:rPr>
          <w:rFonts w:ascii="Times New Roman" w:hAnsi="Times New Roman" w:cs="Times New Roman"/>
        </w:rPr>
      </w:pPr>
      <w:r w:rsidRPr="003A6C7C">
        <w:rPr>
          <w:rFonts w:ascii="Times New Roman" w:hAnsi="Times New Roman" w:cs="Times New Roman"/>
          <w:b/>
          <w:bCs/>
        </w:rPr>
        <w:t>Consent</w:t>
      </w:r>
      <w:r w:rsidRPr="003A6C7C">
        <w:rPr>
          <w:rFonts w:ascii="Times New Roman" w:hAnsi="Times New Roman" w:cs="Times New Roman"/>
        </w:rPr>
        <w:t>: Informed, voluntary agreement from a guardian or eligible individual to collect and process data.</w:t>
      </w:r>
    </w:p>
    <w:p w14:paraId="399A142C" w14:textId="77777777" w:rsidR="00BF6D44" w:rsidRPr="003A6C7C" w:rsidRDefault="00BF6D44" w:rsidP="00BF6D44">
      <w:pPr>
        <w:numPr>
          <w:ilvl w:val="0"/>
          <w:numId w:val="5"/>
        </w:numPr>
        <w:rPr>
          <w:rFonts w:ascii="Times New Roman" w:hAnsi="Times New Roman" w:cs="Times New Roman"/>
        </w:rPr>
      </w:pPr>
      <w:r w:rsidRPr="003A6C7C">
        <w:rPr>
          <w:rFonts w:ascii="Times New Roman" w:hAnsi="Times New Roman" w:cs="Times New Roman"/>
          <w:b/>
          <w:bCs/>
        </w:rPr>
        <w:t>Processing</w:t>
      </w:r>
      <w:r w:rsidRPr="003A6C7C">
        <w:rPr>
          <w:rFonts w:ascii="Times New Roman" w:hAnsi="Times New Roman" w:cs="Times New Roman"/>
        </w:rPr>
        <w:t>: Any operation performed on personal data (collection, storage, use, sharing, disposal).</w:t>
      </w:r>
    </w:p>
    <w:p w14:paraId="55537AB0"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4. Data Collection Principles</w:t>
      </w:r>
    </w:p>
    <w:p w14:paraId="6F7D4E79" w14:textId="5B23C0A0" w:rsidR="00BF6D44" w:rsidRPr="003A6C7C" w:rsidRDefault="00BF6D44" w:rsidP="00BF6D44">
      <w:pPr>
        <w:jc w:val="both"/>
        <w:rPr>
          <w:rFonts w:ascii="Times New Roman" w:hAnsi="Times New Roman" w:cs="Times New Roman"/>
        </w:rPr>
      </w:pPr>
      <w:r w:rsidRPr="003A6C7C">
        <w:rPr>
          <w:rFonts w:ascii="Times New Roman" w:hAnsi="Times New Roman" w:cs="Times New Roman"/>
        </w:rPr>
        <w:t xml:space="preserve">All data collection activities undertaken by VIT are governed by fundamental principles designed to protect the privacy, dignity, and rights of the individuals and families served. Data is collected lawfully and fairly, meaning it is gathered only for clearly defined and legitimate purposes, with the informed consent of the child's parent or legal guardian. The Trust ensures transparency in all data-related processes by clearly communicating to beneficiaries what data is being collected, the reasons for its collection, how it will be used, and who will have access to it. In adherence to the principle of data minimization, only data that is directly relevant and necessary for program implementation, service delivery, and assessment is collected, avoiding any unnecessary or excessive information. The Trust is committed to accuracy, ensuring that collected data is regularly reviewed and updated to reflect any changes in the beneficiaries' circumstances. In accordance with the principle of storage limitation, personal data is retained only for as long as it is needed for programmatic, administrative, or legal purposes, after which it is securely deleted or anonymized. To uphold integrity and confidentiality, the Trust implements strict safeguards both technical and organizational to protect data from unauthorized access, alteration, or loss. Personnel with access to sensitive data are trained in </w:t>
      </w:r>
      <w:r w:rsidRPr="003A6C7C">
        <w:rPr>
          <w:rFonts w:ascii="Times New Roman" w:hAnsi="Times New Roman" w:cs="Times New Roman"/>
        </w:rPr>
        <w:lastRenderedPageBreak/>
        <w:t>confidentiality and ethical data management, and any external entities involved in data processing are required to comply with binding data protection agreements.</w:t>
      </w:r>
    </w:p>
    <w:p w14:paraId="4FD16C63"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5. Consent &amp; Guardian Information</w:t>
      </w:r>
    </w:p>
    <w:p w14:paraId="3037E716"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Consent for data collection must be obtained from a parent or legal guardian, preferably in writing. In cases where literacy is a barrier, recorded verbal consent is acceptable. The Trust ensures that the age, gender, and relationship of the consent provider to the child are clearly documented. Consent forms are designed to be clear and accessible, outlining the purpose of data collection, the intended use and storage of the data, the rights of the data subject, and the voluntary nature of participation, including the right to withdraw consent at any time without consequences. This process ensures informed, ethical, and respectful engagement with families and caregivers.</w:t>
      </w:r>
    </w:p>
    <w:p w14:paraId="0D0C7360"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6. Types of Data Collected</w:t>
      </w:r>
    </w:p>
    <w:p w14:paraId="31B2E764"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A. Demographic &amp; Personal Details</w:t>
      </w:r>
    </w:p>
    <w:p w14:paraId="3763C60A" w14:textId="77777777" w:rsidR="00BF6D44" w:rsidRPr="003A6C7C" w:rsidRDefault="00BF6D44" w:rsidP="00BF6D44">
      <w:pPr>
        <w:numPr>
          <w:ilvl w:val="0"/>
          <w:numId w:val="6"/>
        </w:numPr>
        <w:rPr>
          <w:rFonts w:ascii="Times New Roman" w:hAnsi="Times New Roman" w:cs="Times New Roman"/>
        </w:rPr>
      </w:pPr>
      <w:r w:rsidRPr="003A6C7C">
        <w:rPr>
          <w:rFonts w:ascii="Times New Roman" w:hAnsi="Times New Roman" w:cs="Times New Roman"/>
        </w:rPr>
        <w:t>Child’s full name, DOB, sex, religion, caste</w:t>
      </w:r>
    </w:p>
    <w:p w14:paraId="09B137E4" w14:textId="77777777" w:rsidR="00BF6D44" w:rsidRPr="003A6C7C" w:rsidRDefault="00BF6D44" w:rsidP="00BF6D44">
      <w:pPr>
        <w:numPr>
          <w:ilvl w:val="0"/>
          <w:numId w:val="6"/>
        </w:numPr>
        <w:rPr>
          <w:rFonts w:ascii="Times New Roman" w:hAnsi="Times New Roman" w:cs="Times New Roman"/>
        </w:rPr>
      </w:pPr>
      <w:r w:rsidRPr="003A6C7C">
        <w:rPr>
          <w:rFonts w:ascii="Times New Roman" w:hAnsi="Times New Roman" w:cs="Times New Roman"/>
        </w:rPr>
        <w:t>Family details, sibling data, guardian's information</w:t>
      </w:r>
    </w:p>
    <w:p w14:paraId="6EB9D987"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B. Geographic &amp; Administrative Data</w:t>
      </w:r>
    </w:p>
    <w:p w14:paraId="6ADAF69E" w14:textId="77777777" w:rsidR="00BF6D44" w:rsidRPr="003A6C7C" w:rsidRDefault="00BF6D44" w:rsidP="00BF6D44">
      <w:pPr>
        <w:numPr>
          <w:ilvl w:val="0"/>
          <w:numId w:val="7"/>
        </w:numPr>
        <w:rPr>
          <w:rFonts w:ascii="Times New Roman" w:hAnsi="Times New Roman" w:cs="Times New Roman"/>
        </w:rPr>
      </w:pPr>
      <w:r w:rsidRPr="003A6C7C">
        <w:rPr>
          <w:rFonts w:ascii="Times New Roman" w:hAnsi="Times New Roman" w:cs="Times New Roman"/>
        </w:rPr>
        <w:t>Address, block, panchayat, district</w:t>
      </w:r>
    </w:p>
    <w:p w14:paraId="6D33FEDC" w14:textId="77777777" w:rsidR="00BF6D44" w:rsidRPr="003A6C7C" w:rsidRDefault="00BF6D44" w:rsidP="00BF6D44">
      <w:pPr>
        <w:numPr>
          <w:ilvl w:val="0"/>
          <w:numId w:val="7"/>
        </w:numPr>
        <w:rPr>
          <w:rFonts w:ascii="Times New Roman" w:hAnsi="Times New Roman" w:cs="Times New Roman"/>
        </w:rPr>
      </w:pPr>
      <w:r w:rsidRPr="003A6C7C">
        <w:rPr>
          <w:rFonts w:ascii="Times New Roman" w:hAnsi="Times New Roman" w:cs="Times New Roman"/>
        </w:rPr>
        <w:t>Program code/category, referral details, admission date</w:t>
      </w:r>
    </w:p>
    <w:p w14:paraId="7EC53AAD"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C. Socio-Economic Status</w:t>
      </w:r>
    </w:p>
    <w:p w14:paraId="6F68E951" w14:textId="77777777" w:rsidR="00BF6D44" w:rsidRPr="003A6C7C" w:rsidRDefault="00BF6D44" w:rsidP="00BF6D44">
      <w:pPr>
        <w:numPr>
          <w:ilvl w:val="0"/>
          <w:numId w:val="8"/>
        </w:numPr>
        <w:rPr>
          <w:rFonts w:ascii="Times New Roman" w:hAnsi="Times New Roman" w:cs="Times New Roman"/>
        </w:rPr>
      </w:pPr>
      <w:r w:rsidRPr="003A6C7C">
        <w:rPr>
          <w:rFonts w:ascii="Times New Roman" w:hAnsi="Times New Roman" w:cs="Times New Roman"/>
        </w:rPr>
        <w:t>Education, occupation, and income of parents</w:t>
      </w:r>
    </w:p>
    <w:p w14:paraId="26CBCCFA" w14:textId="77777777" w:rsidR="00BF6D44" w:rsidRPr="003A6C7C" w:rsidRDefault="00BF6D44" w:rsidP="00BF6D44">
      <w:pPr>
        <w:numPr>
          <w:ilvl w:val="0"/>
          <w:numId w:val="8"/>
        </w:numPr>
        <w:rPr>
          <w:rFonts w:ascii="Times New Roman" w:hAnsi="Times New Roman" w:cs="Times New Roman"/>
        </w:rPr>
      </w:pPr>
      <w:r w:rsidRPr="003A6C7C">
        <w:rPr>
          <w:rFonts w:ascii="Times New Roman" w:hAnsi="Times New Roman" w:cs="Times New Roman"/>
        </w:rPr>
        <w:t>Access to government schemes and entitlements</w:t>
      </w:r>
    </w:p>
    <w:p w14:paraId="738352BB"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D. Disability &amp; Education</w:t>
      </w:r>
    </w:p>
    <w:p w14:paraId="1009CDD1" w14:textId="77777777" w:rsidR="00BF6D44" w:rsidRPr="003A6C7C" w:rsidRDefault="00BF6D44" w:rsidP="00BF6D44">
      <w:pPr>
        <w:numPr>
          <w:ilvl w:val="0"/>
          <w:numId w:val="9"/>
        </w:numPr>
        <w:rPr>
          <w:rFonts w:ascii="Times New Roman" w:hAnsi="Times New Roman" w:cs="Times New Roman"/>
        </w:rPr>
      </w:pPr>
      <w:r w:rsidRPr="003A6C7C">
        <w:rPr>
          <w:rFonts w:ascii="Times New Roman" w:hAnsi="Times New Roman" w:cs="Times New Roman"/>
        </w:rPr>
        <w:t>Type of disability, severity, assistive supports</w:t>
      </w:r>
    </w:p>
    <w:p w14:paraId="63298465" w14:textId="77777777" w:rsidR="00BF6D44" w:rsidRPr="003A6C7C" w:rsidRDefault="00BF6D44" w:rsidP="00BF6D44">
      <w:pPr>
        <w:numPr>
          <w:ilvl w:val="0"/>
          <w:numId w:val="9"/>
        </w:numPr>
        <w:rPr>
          <w:rFonts w:ascii="Times New Roman" w:hAnsi="Times New Roman" w:cs="Times New Roman"/>
        </w:rPr>
      </w:pPr>
      <w:r w:rsidRPr="003A6C7C">
        <w:rPr>
          <w:rFonts w:ascii="Times New Roman" w:hAnsi="Times New Roman" w:cs="Times New Roman"/>
        </w:rPr>
        <w:t xml:space="preserve">School </w:t>
      </w:r>
      <w:proofErr w:type="spellStart"/>
      <w:r w:rsidRPr="003A6C7C">
        <w:rPr>
          <w:rFonts w:ascii="Times New Roman" w:hAnsi="Times New Roman" w:cs="Times New Roman"/>
        </w:rPr>
        <w:t>enrollment</w:t>
      </w:r>
      <w:proofErr w:type="spellEnd"/>
      <w:r w:rsidRPr="003A6C7C">
        <w:rPr>
          <w:rFonts w:ascii="Times New Roman" w:hAnsi="Times New Roman" w:cs="Times New Roman"/>
        </w:rPr>
        <w:t xml:space="preserve"> status, access to inclusive education</w:t>
      </w:r>
    </w:p>
    <w:p w14:paraId="4AC8FCBE"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E. Health Background</w:t>
      </w:r>
    </w:p>
    <w:p w14:paraId="1B94EE00" w14:textId="77777777" w:rsidR="00BF6D44" w:rsidRPr="003A6C7C" w:rsidRDefault="00BF6D44" w:rsidP="00BF6D44">
      <w:pPr>
        <w:numPr>
          <w:ilvl w:val="0"/>
          <w:numId w:val="10"/>
        </w:numPr>
        <w:rPr>
          <w:rFonts w:ascii="Times New Roman" w:hAnsi="Times New Roman" w:cs="Times New Roman"/>
        </w:rPr>
      </w:pPr>
      <w:r w:rsidRPr="003A6C7C">
        <w:rPr>
          <w:rFonts w:ascii="Times New Roman" w:hAnsi="Times New Roman" w:cs="Times New Roman"/>
        </w:rPr>
        <w:t>Vaccination status, developmental history</w:t>
      </w:r>
    </w:p>
    <w:p w14:paraId="3B7B3BD5" w14:textId="77777777" w:rsidR="00BF6D44" w:rsidRPr="003A6C7C" w:rsidRDefault="00BF6D44" w:rsidP="00BF6D44">
      <w:pPr>
        <w:numPr>
          <w:ilvl w:val="0"/>
          <w:numId w:val="10"/>
        </w:numPr>
        <w:rPr>
          <w:rFonts w:ascii="Times New Roman" w:hAnsi="Times New Roman" w:cs="Times New Roman"/>
        </w:rPr>
      </w:pPr>
      <w:r w:rsidRPr="003A6C7C">
        <w:rPr>
          <w:rFonts w:ascii="Times New Roman" w:hAnsi="Times New Roman" w:cs="Times New Roman"/>
        </w:rPr>
        <w:t>Prenatal, perinatal, and postnatal health events</w:t>
      </w:r>
    </w:p>
    <w:p w14:paraId="01B33F50"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F. General Assessment Data</w:t>
      </w:r>
    </w:p>
    <w:p w14:paraId="549086E0" w14:textId="77777777" w:rsidR="00BF6D44" w:rsidRPr="003A6C7C" w:rsidRDefault="00BF6D44" w:rsidP="00BF6D44">
      <w:pPr>
        <w:numPr>
          <w:ilvl w:val="0"/>
          <w:numId w:val="11"/>
        </w:numPr>
        <w:rPr>
          <w:rFonts w:ascii="Times New Roman" w:hAnsi="Times New Roman" w:cs="Times New Roman"/>
        </w:rPr>
      </w:pPr>
      <w:r w:rsidRPr="003A6C7C">
        <w:rPr>
          <w:rFonts w:ascii="Times New Roman" w:hAnsi="Times New Roman" w:cs="Times New Roman"/>
        </w:rPr>
        <w:t>Physical measurements, vision, hearing, epilepsy</w:t>
      </w:r>
    </w:p>
    <w:p w14:paraId="47931CAA" w14:textId="77777777" w:rsidR="00BF6D44" w:rsidRPr="003A6C7C" w:rsidRDefault="00BF6D44" w:rsidP="00BF6D44">
      <w:pPr>
        <w:numPr>
          <w:ilvl w:val="0"/>
          <w:numId w:val="11"/>
        </w:numPr>
        <w:rPr>
          <w:rFonts w:ascii="Times New Roman" w:hAnsi="Times New Roman" w:cs="Times New Roman"/>
        </w:rPr>
      </w:pPr>
      <w:r w:rsidRPr="003A6C7C">
        <w:rPr>
          <w:rFonts w:ascii="Times New Roman" w:hAnsi="Times New Roman" w:cs="Times New Roman"/>
        </w:rPr>
        <w:t>Mobility, communication, cognitive understanding</w:t>
      </w:r>
    </w:p>
    <w:p w14:paraId="71BF75B4" w14:textId="77777777" w:rsidR="00BF6D44" w:rsidRPr="003A6C7C" w:rsidRDefault="00BF6D44" w:rsidP="00BF6D44">
      <w:pPr>
        <w:numPr>
          <w:ilvl w:val="0"/>
          <w:numId w:val="11"/>
        </w:numPr>
        <w:rPr>
          <w:rFonts w:ascii="Times New Roman" w:hAnsi="Times New Roman" w:cs="Times New Roman"/>
        </w:rPr>
      </w:pPr>
      <w:r w:rsidRPr="003A6C7C">
        <w:rPr>
          <w:rFonts w:ascii="Times New Roman" w:hAnsi="Times New Roman" w:cs="Times New Roman"/>
        </w:rPr>
        <w:t xml:space="preserve">Activities of daily living, </w:t>
      </w:r>
      <w:proofErr w:type="spellStart"/>
      <w:r w:rsidRPr="003A6C7C">
        <w:rPr>
          <w:rFonts w:ascii="Times New Roman" w:hAnsi="Times New Roman" w:cs="Times New Roman"/>
        </w:rPr>
        <w:t>behavioral</w:t>
      </w:r>
      <w:proofErr w:type="spellEnd"/>
      <w:r w:rsidRPr="003A6C7C">
        <w:rPr>
          <w:rFonts w:ascii="Times New Roman" w:hAnsi="Times New Roman" w:cs="Times New Roman"/>
        </w:rPr>
        <w:t xml:space="preserve"> traits</w:t>
      </w:r>
    </w:p>
    <w:p w14:paraId="59137353" w14:textId="77777777" w:rsidR="00BF6D44" w:rsidRPr="003A6C7C" w:rsidRDefault="00BF6D44" w:rsidP="00BF6D44">
      <w:pPr>
        <w:numPr>
          <w:ilvl w:val="0"/>
          <w:numId w:val="11"/>
        </w:numPr>
        <w:rPr>
          <w:rFonts w:ascii="Times New Roman" w:hAnsi="Times New Roman" w:cs="Times New Roman"/>
        </w:rPr>
      </w:pPr>
      <w:r w:rsidRPr="003A6C7C">
        <w:rPr>
          <w:rFonts w:ascii="Times New Roman" w:hAnsi="Times New Roman" w:cs="Times New Roman"/>
        </w:rPr>
        <w:t>Family &amp; community participation</w:t>
      </w:r>
    </w:p>
    <w:p w14:paraId="5A3C1795" w14:textId="77777777" w:rsidR="00BF6D44" w:rsidRPr="003A6C7C" w:rsidRDefault="00BF6D44" w:rsidP="00BF6D44">
      <w:pPr>
        <w:numPr>
          <w:ilvl w:val="0"/>
          <w:numId w:val="11"/>
        </w:numPr>
        <w:rPr>
          <w:rFonts w:ascii="Times New Roman" w:hAnsi="Times New Roman" w:cs="Times New Roman"/>
        </w:rPr>
      </w:pPr>
      <w:r w:rsidRPr="003A6C7C">
        <w:rPr>
          <w:rFonts w:ascii="Times New Roman" w:hAnsi="Times New Roman" w:cs="Times New Roman"/>
        </w:rPr>
        <w:lastRenderedPageBreak/>
        <w:t>Preferences and aspirations</w:t>
      </w:r>
    </w:p>
    <w:p w14:paraId="133FD0AF"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7. Data Storage &amp; Security</w:t>
      </w:r>
    </w:p>
    <w:p w14:paraId="12359268" w14:textId="277625B3" w:rsidR="00BF6D44" w:rsidRPr="003A6C7C" w:rsidRDefault="00BF6D44" w:rsidP="00BF6D44">
      <w:pPr>
        <w:jc w:val="both"/>
        <w:rPr>
          <w:rFonts w:ascii="Times New Roman" w:hAnsi="Times New Roman" w:cs="Times New Roman"/>
        </w:rPr>
      </w:pPr>
      <w:r w:rsidRPr="003A6C7C">
        <w:rPr>
          <w:rFonts w:ascii="Times New Roman" w:hAnsi="Times New Roman" w:cs="Times New Roman"/>
        </w:rPr>
        <w:t>All data collected by VIT is stored and managed with a high level of security to ensure confidentiality, integrity, and protection from unauthorized access or misuse. Digital data is stored on encrypted devices and secure cloud-based platforms that are protected by passwords, firewalls, and access restrictions. Access to digital records is granted only to designated personnel based on their role and responsibilities, ensuring that sensitive information is not exposed unnecessarily.</w:t>
      </w:r>
    </w:p>
    <w:p w14:paraId="713D37EB"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Physical records, such as consent forms and assessment files, are stored in locked cabinets or secure storage areas within the Trust’s premises. These are accessible only to authorized staff members, and access is tracked and regularly reviewed to prevent unauthorized handling.</w:t>
      </w:r>
    </w:p>
    <w:p w14:paraId="447F658D"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Where appropriate, data used for reports, research, or external presentations is either anonymized (removal of personally identifiable information) or pseudonymized (using codes or identifiers in place of names) to protect the identity of children and families.</w:t>
      </w:r>
    </w:p>
    <w:p w14:paraId="30C8246D"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The Trust also conducts regular data backups to prevent data loss due to hardware failures or system errors. In addition, routine cybersecurity audits and checks are carried out to identify vulnerabilities and strengthen digital security systems. Antivirus software, secure login protocols, and access logs are maintained to monitor data usage and detect any breaches. These measures collectively ensure that personal and sensitive data is handled responsibly and securely at all times.</w:t>
      </w:r>
    </w:p>
    <w:p w14:paraId="092A45C3"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8. Data Access and Sharing</w:t>
      </w:r>
    </w:p>
    <w:p w14:paraId="35C30D5A" w14:textId="299B9D32" w:rsidR="00BF6D44" w:rsidRPr="003A6C7C" w:rsidRDefault="00BF6D44" w:rsidP="00BF6D44">
      <w:pPr>
        <w:jc w:val="both"/>
        <w:rPr>
          <w:rFonts w:ascii="Times New Roman" w:hAnsi="Times New Roman" w:cs="Times New Roman"/>
        </w:rPr>
      </w:pPr>
      <w:r w:rsidRPr="003A6C7C">
        <w:rPr>
          <w:rFonts w:ascii="Times New Roman" w:hAnsi="Times New Roman" w:cs="Times New Roman"/>
        </w:rPr>
        <w:t>Access to personal and sensitive data collected by VIT is governed by strict internal protocols to ensure that data is only used for its intended purpose and handled by authorized personnel. Internal access to data is restricted to staff members who are directly involved in service delivery, monitoring, assessment, or reporting. These individuals are trained in data confidentiality and are required to follow standard operating procedures that prevent unauthorized access or data misuse.</w:t>
      </w:r>
    </w:p>
    <w:p w14:paraId="443DC313"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When external sharing of data is necessary such as with District Early Intervention Centre (DEIC) officials, government departments, policy makers, or project partners such sharing is done in a controlled and responsible manner. Three key conditions must be met:</w:t>
      </w:r>
    </w:p>
    <w:p w14:paraId="10718194"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b/>
          <w:bCs/>
        </w:rPr>
        <w:t>Informed Consent:</w:t>
      </w:r>
      <w:r w:rsidRPr="003A6C7C">
        <w:rPr>
          <w:rFonts w:ascii="Times New Roman" w:hAnsi="Times New Roman" w:cs="Times New Roman"/>
        </w:rPr>
        <w:t xml:space="preserve"> Prior, written or recorded consent must be obtained from the child’s parent or legal guardian, clearly stating the nature of the data being shared and the purpose of such sharing.</w:t>
      </w:r>
    </w:p>
    <w:p w14:paraId="6D84BDCA"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b/>
          <w:bCs/>
        </w:rPr>
        <w:t>Anonymization or Pseudonymization:</w:t>
      </w:r>
      <w:r w:rsidRPr="003A6C7C">
        <w:rPr>
          <w:rFonts w:ascii="Times New Roman" w:hAnsi="Times New Roman" w:cs="Times New Roman"/>
        </w:rPr>
        <w:t xml:space="preserve"> Wherever possible, data is shared in a de-identified format. This ensures that personal identifiers (such as names, addresses, or identification numbers) are removed, reducing the risk of the child or family being identifiable.</w:t>
      </w:r>
    </w:p>
    <w:p w14:paraId="1871E2F9"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b/>
          <w:bCs/>
        </w:rPr>
        <w:lastRenderedPageBreak/>
        <w:t>Data Sharing Agreements:</w:t>
      </w:r>
      <w:r w:rsidRPr="003A6C7C">
        <w:rPr>
          <w:rFonts w:ascii="Times New Roman" w:hAnsi="Times New Roman" w:cs="Times New Roman"/>
        </w:rPr>
        <w:t xml:space="preserve"> All external entities receiving data must sign a formal data-sharing agreement, which outlines the scope of access, limitations on use, responsibilities for maintaining confidentiality, and the legal implications of any breach or misuse.</w:t>
      </w:r>
    </w:p>
    <w:p w14:paraId="641D3635" w14:textId="2678C1F8" w:rsidR="00BF6D44" w:rsidRPr="003A6C7C" w:rsidRDefault="00BF6D44" w:rsidP="00BF6D44">
      <w:pPr>
        <w:jc w:val="both"/>
        <w:rPr>
          <w:rFonts w:ascii="Times New Roman" w:hAnsi="Times New Roman" w:cs="Times New Roman"/>
        </w:rPr>
      </w:pPr>
      <w:r w:rsidRPr="003A6C7C">
        <w:rPr>
          <w:rFonts w:ascii="Times New Roman" w:hAnsi="Times New Roman" w:cs="Times New Roman"/>
        </w:rPr>
        <w:t>Under no circumstances will VIT sell, trade, or exploit any personal data for commercial purposes. The Trust has a zero-tolerance policy for data misuse, and any breaches of this policy by internal or external parties will lead to strict action, including legal consequences if required.</w:t>
      </w:r>
    </w:p>
    <w:p w14:paraId="16B40AF8"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9. Rights of Data Subjects and Guardians</w:t>
      </w:r>
    </w:p>
    <w:p w14:paraId="14157B61" w14:textId="418D9458" w:rsidR="00BF6D44" w:rsidRPr="003A6C7C" w:rsidRDefault="00BF6D44" w:rsidP="00BF6D44">
      <w:pPr>
        <w:jc w:val="both"/>
        <w:rPr>
          <w:rFonts w:ascii="Times New Roman" w:hAnsi="Times New Roman" w:cs="Times New Roman"/>
        </w:rPr>
      </w:pPr>
      <w:r w:rsidRPr="003A6C7C">
        <w:rPr>
          <w:rFonts w:ascii="Times New Roman" w:hAnsi="Times New Roman" w:cs="Times New Roman"/>
        </w:rPr>
        <w:t>VIT is committed to upholding the rights of data subjects primarily children with disabilities—and their parents or legal guardians, in accordance with ethical standards and applicable data protection laws. The Trust recognizes that individuals whose data is collected have clear entitlements regarding how that data is used, maintained, and safeguarded.</w:t>
      </w:r>
    </w:p>
    <w:p w14:paraId="172AE875"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Guardians and data subjects have the right to access the personal and sensitive data that has been collected about them. Upon request, the Trust will provide a copy of the data in a clear and understandable format, along with details on how it has been used or shared.</w:t>
      </w:r>
    </w:p>
    <w:p w14:paraId="642492C7"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 xml:space="preserve">They also have the right to request correction or deletion of their data if it is found to be inaccurate, outdated, or no longer necessary for program purposes. Such requests will be </w:t>
      </w:r>
      <w:proofErr w:type="spellStart"/>
      <w:r w:rsidRPr="003A6C7C">
        <w:rPr>
          <w:rFonts w:ascii="Times New Roman" w:hAnsi="Times New Roman" w:cs="Times New Roman"/>
        </w:rPr>
        <w:t>honored</w:t>
      </w:r>
      <w:proofErr w:type="spellEnd"/>
      <w:r w:rsidRPr="003A6C7C">
        <w:rPr>
          <w:rFonts w:ascii="Times New Roman" w:hAnsi="Times New Roman" w:cs="Times New Roman"/>
        </w:rPr>
        <w:t xml:space="preserve"> within a reasonable time frame, and appropriate records will be updated or securely deleted from both physical and digital systems.</w:t>
      </w:r>
    </w:p>
    <w:p w14:paraId="6A1FBC50"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Guardians have the right to withdraw consent for data collection or use at any time, without fear of retaliation or loss of services. Once consent is withdrawn, the Trust will stop processing the data, except in cases where retention is legally required or justified for safeguarding or operational reasons.</w:t>
      </w:r>
    </w:p>
    <w:p w14:paraId="5E882D51"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In the unlikely event of a data breach such as unauthorized access, loss, or misuse of personal information the Trust is obligated to promptly inform the affected individuals. The notification will include details of the nature of the breach, data involved, potential risks, and any remedial steps being taken to mitigate harm.</w:t>
      </w:r>
    </w:p>
    <w:p w14:paraId="293F579D"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These rights are clearly communicated during the consent process and can be exercised by contacting the designated Data Protection Officer or program representative. Upholding these rights is essential to the Trust’s mission of ensuring dignity, transparency, and trust in all interactions with the communities it serves.</w:t>
      </w:r>
    </w:p>
    <w:p w14:paraId="6CEEEE4B"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10. Roles &amp; Responsibilities</w:t>
      </w:r>
    </w:p>
    <w:p w14:paraId="2538AEA8" w14:textId="3A50734A" w:rsidR="00BF6D44" w:rsidRPr="003A6C7C" w:rsidRDefault="00BF6D44" w:rsidP="00BF6D44">
      <w:pPr>
        <w:jc w:val="both"/>
        <w:rPr>
          <w:rFonts w:ascii="Times New Roman" w:hAnsi="Times New Roman" w:cs="Times New Roman"/>
        </w:rPr>
      </w:pPr>
      <w:r w:rsidRPr="003A6C7C">
        <w:rPr>
          <w:rFonts w:ascii="Times New Roman" w:hAnsi="Times New Roman" w:cs="Times New Roman"/>
        </w:rPr>
        <w:t>To ensure the effective implementation of data protection practices, VIT assigns specific responsibilities to key personnel involved in data collection, management, and oversight. Each role plays a critical part in safeguarding personal and sensitive information and ensuring the Trust's compliance with ethical and legal standards.</w:t>
      </w:r>
    </w:p>
    <w:p w14:paraId="7C0AC008"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 xml:space="preserve">Data Protection Officer (DPO): The DPO is responsible for overseeing the implementation and enforcement of this Data Protection Policy. This includes ensuring compliance with applicable data protection laws and internal guidelines, conducting regular audits, responding to data </w:t>
      </w:r>
      <w:r w:rsidRPr="003A6C7C">
        <w:rPr>
          <w:rFonts w:ascii="Times New Roman" w:hAnsi="Times New Roman" w:cs="Times New Roman"/>
        </w:rPr>
        <w:lastRenderedPageBreak/>
        <w:t>access or correction requests, and managing incidents related to data breaches. The DPO also serves as the point of contact for beneficiaries and staff regarding any data privacy concerns or grievances.</w:t>
      </w:r>
    </w:p>
    <w:p w14:paraId="1EC88D40"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Therapists &amp; Field Staff: These team members are directly involved in collecting and updating data during therapy sessions, assessments, and home or community visits. They are responsible for ensuring that data is collected ethically, confidentially, and accurately, using approved tools and formats. They must obtain and verify informed consent before collecting any data and are trained to handle sensitive information with discretion.</w:t>
      </w:r>
    </w:p>
    <w:p w14:paraId="3065A164"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Community Workers / Anganwadi Teachers: As trusted community-level facilitators, these individuals play a key role in building awareness among families about their rights related to data privacy. They assist in explaining consent forms in local languages or accessible formats, help gather consent from parents or guardians, and support caregivers in understanding how their data will be used. They also act as intermediaries between the Trust and the community to ensure transparency and trust.</w:t>
      </w:r>
    </w:p>
    <w:p w14:paraId="388EB8FB"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Program Coordinators: Program Coordinators are tasked with ensuring that data collection processes follow the Trust’s guidelines and that informed consent is consistently obtained and documented. They oversee the proper training of staff, verify the accuracy and completeness of data, and ensure that only relevant data is collected. They also monitor how data is used for planning, reporting, and service delivery, and coordinate with the DPO for any escalations or policy updates.</w:t>
      </w:r>
    </w:p>
    <w:p w14:paraId="069D5A3F"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11. Breach Notification and Response</w:t>
      </w:r>
    </w:p>
    <w:p w14:paraId="5D9BCD98" w14:textId="77777777" w:rsidR="00BF6D44" w:rsidRPr="003A6C7C" w:rsidRDefault="00BF6D44" w:rsidP="00BF6D44">
      <w:pPr>
        <w:rPr>
          <w:rFonts w:ascii="Times New Roman" w:hAnsi="Times New Roman" w:cs="Times New Roman"/>
        </w:rPr>
      </w:pPr>
      <w:r w:rsidRPr="003A6C7C">
        <w:rPr>
          <w:rFonts w:ascii="Times New Roman" w:hAnsi="Times New Roman" w:cs="Times New Roman"/>
        </w:rPr>
        <w:t xml:space="preserve">Any data breach must be reported to the Data Protection Officer within </w:t>
      </w:r>
      <w:r w:rsidRPr="003A6C7C">
        <w:rPr>
          <w:rFonts w:ascii="Times New Roman" w:hAnsi="Times New Roman" w:cs="Times New Roman"/>
          <w:b/>
          <w:bCs/>
        </w:rPr>
        <w:t>24 hours</w:t>
      </w:r>
      <w:r w:rsidRPr="003A6C7C">
        <w:rPr>
          <w:rFonts w:ascii="Times New Roman" w:hAnsi="Times New Roman" w:cs="Times New Roman"/>
        </w:rPr>
        <w:t>. An investigation will be conducted, and affected families will be informed if necessary. Remedial action will be taken promptly.</w:t>
      </w:r>
    </w:p>
    <w:p w14:paraId="3CA71FB0"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12. Training and Awareness</w:t>
      </w:r>
    </w:p>
    <w:p w14:paraId="72776BB1" w14:textId="7BEDC17A" w:rsidR="00BF6D44" w:rsidRPr="003A6C7C" w:rsidRDefault="00BF6D44" w:rsidP="00BF6D44">
      <w:pPr>
        <w:jc w:val="both"/>
        <w:rPr>
          <w:rFonts w:ascii="Times New Roman" w:hAnsi="Times New Roman" w:cs="Times New Roman"/>
        </w:rPr>
      </w:pPr>
      <w:r w:rsidRPr="003A6C7C">
        <w:rPr>
          <w:rFonts w:ascii="Times New Roman" w:hAnsi="Times New Roman" w:cs="Times New Roman"/>
        </w:rPr>
        <w:t>To ensure responsible handling of personal and sensitive data, VIT mandates regular training for all staff members, volunteers, and community-level workers involved in data collection, management, or access. These training sessions are integral to building a culture of data protection, accountability, and ethical service delivery.</w:t>
      </w:r>
    </w:p>
    <w:p w14:paraId="6A6B4D73"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Training covers core areas including:</w:t>
      </w:r>
    </w:p>
    <w:p w14:paraId="31872133"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b/>
          <w:bCs/>
        </w:rPr>
        <w:t>Data Privacy Principles</w:t>
      </w:r>
      <w:r w:rsidRPr="003A6C7C">
        <w:rPr>
          <w:rFonts w:ascii="Times New Roman" w:hAnsi="Times New Roman" w:cs="Times New Roman"/>
        </w:rPr>
        <w:t>: Staff and volunteers are educated on the fundamental principles of data privacy such as lawfulness, fairness, transparency, data minimization, accuracy, storage limitation, and confidentiality. These sessions emphasize the importance of respecting the rights of data subjects and safeguarding their information at every stage of the data lifecycle.</w:t>
      </w:r>
    </w:p>
    <w:p w14:paraId="28117500"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b/>
          <w:bCs/>
        </w:rPr>
        <w:t>Ethical Data Collection:</w:t>
      </w:r>
      <w:r w:rsidRPr="003A6C7C">
        <w:rPr>
          <w:rFonts w:ascii="Times New Roman" w:hAnsi="Times New Roman" w:cs="Times New Roman"/>
        </w:rPr>
        <w:t xml:space="preserve"> Team members are trained on how to collect data ethically and respectfully, especially when working with vulnerable populations such as children with disabilities. This includes guidance on obtaining informed consent, ensuring voluntary </w:t>
      </w:r>
      <w:r w:rsidRPr="003A6C7C">
        <w:rPr>
          <w:rFonts w:ascii="Times New Roman" w:hAnsi="Times New Roman" w:cs="Times New Roman"/>
        </w:rPr>
        <w:lastRenderedPageBreak/>
        <w:t>participation, communicating data collection purposes in simple language, and maintaining cultural sensitivity during interactions.</w:t>
      </w:r>
    </w:p>
    <w:p w14:paraId="40C241D0"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b/>
          <w:bCs/>
        </w:rPr>
        <w:t xml:space="preserve">Recognizing and Reporting Data Breaches: </w:t>
      </w:r>
      <w:r w:rsidRPr="003A6C7C">
        <w:rPr>
          <w:rFonts w:ascii="Times New Roman" w:hAnsi="Times New Roman" w:cs="Times New Roman"/>
        </w:rPr>
        <w:t>Participants are trained to identify potential data breaches such as unauthorized access, data loss, or misuse and are instructed on the immediate steps to take when such incidents occur. Clear reporting mechanisms are established, with designated staff such as the Data Protection Officer responsible for investigating and responding to any breach.</w:t>
      </w:r>
    </w:p>
    <w:p w14:paraId="7763A6F8"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Training is conducted at the time of onboarding and is refreshed periodically, especially when policies are updated or new data-related procedures are introduced. Attendance is recorded, and participation is mandatory to ensure that all personnel are equipped to handle data with the highest standards of care and compliance.</w:t>
      </w:r>
    </w:p>
    <w:p w14:paraId="16955627" w14:textId="77777777" w:rsidR="00BF6D44" w:rsidRPr="003A6C7C" w:rsidRDefault="00BF6D44" w:rsidP="00BF6D44">
      <w:pPr>
        <w:rPr>
          <w:rFonts w:ascii="Times New Roman" w:hAnsi="Times New Roman" w:cs="Times New Roman"/>
          <w:b/>
          <w:bCs/>
        </w:rPr>
      </w:pPr>
      <w:r w:rsidRPr="003A6C7C">
        <w:rPr>
          <w:rFonts w:ascii="Times New Roman" w:hAnsi="Times New Roman" w:cs="Times New Roman"/>
          <w:b/>
          <w:bCs/>
        </w:rPr>
        <w:t>13. Policy Review</w:t>
      </w:r>
    </w:p>
    <w:p w14:paraId="7A16DBD9" w14:textId="77777777" w:rsidR="00BF6D44" w:rsidRPr="003A6C7C" w:rsidRDefault="00BF6D44" w:rsidP="00BF6D44">
      <w:pPr>
        <w:jc w:val="both"/>
        <w:rPr>
          <w:rFonts w:ascii="Times New Roman" w:hAnsi="Times New Roman" w:cs="Times New Roman"/>
        </w:rPr>
      </w:pPr>
      <w:r w:rsidRPr="003A6C7C">
        <w:rPr>
          <w:rFonts w:ascii="Times New Roman" w:hAnsi="Times New Roman" w:cs="Times New Roman"/>
        </w:rPr>
        <w:t>This policy will be reviewed annually or upon significant legal or programmatic changes.</w:t>
      </w:r>
    </w:p>
    <w:p w14:paraId="59FD1130" w14:textId="77777777" w:rsidR="00BF6D44" w:rsidRPr="003A6C7C" w:rsidRDefault="00BF6D44" w:rsidP="00BF6D44">
      <w:pPr>
        <w:rPr>
          <w:rFonts w:ascii="Times New Roman" w:hAnsi="Times New Roman" w:cs="Times New Roman"/>
          <w:lang w:val="en-US"/>
        </w:rPr>
      </w:pPr>
    </w:p>
    <w:p w14:paraId="0CDE5079" w14:textId="77777777" w:rsidR="008F5108" w:rsidRPr="003A6C7C" w:rsidRDefault="008F5108" w:rsidP="008F5108">
      <w:pPr>
        <w:jc w:val="center"/>
        <w:rPr>
          <w:rFonts w:ascii="Times New Roman" w:hAnsi="Times New Roman" w:cs="Times New Roman"/>
          <w:b/>
          <w:iCs/>
        </w:rPr>
      </w:pPr>
    </w:p>
    <w:sectPr w:rsidR="008F5108" w:rsidRPr="003A6C7C" w:rsidSect="00021A39">
      <w:headerReference w:type="default" r:id="rId8"/>
      <w:footerReference w:type="default" r:id="rId9"/>
      <w:pgSz w:w="11906" w:h="16838"/>
      <w:pgMar w:top="1247" w:right="1440" w:bottom="1247" w:left="1440"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59E7" w14:textId="77777777" w:rsidR="006E25A3" w:rsidRDefault="006E25A3" w:rsidP="0006558C">
      <w:pPr>
        <w:spacing w:after="0" w:line="240" w:lineRule="auto"/>
      </w:pPr>
      <w:r>
        <w:separator/>
      </w:r>
    </w:p>
  </w:endnote>
  <w:endnote w:type="continuationSeparator" w:id="0">
    <w:p w14:paraId="4076A3E6" w14:textId="77777777" w:rsidR="006E25A3" w:rsidRDefault="006E25A3"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481278"/>
      <w:docPartObj>
        <w:docPartGallery w:val="Page Numbers (Bottom of Page)"/>
        <w:docPartUnique/>
      </w:docPartObj>
    </w:sdtPr>
    <w:sdtEndPr>
      <w:rPr>
        <w:noProof/>
      </w:rPr>
    </w:sdtEndPr>
    <w:sdtContent>
      <w:p w14:paraId="7F46A6A4" w14:textId="4827522F" w:rsidR="00A32142" w:rsidRDefault="00A32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E88AE" w14:textId="7D59F631" w:rsidR="006B2208" w:rsidRPr="008A7762" w:rsidRDefault="006B2208" w:rsidP="008A7762">
    <w:pPr>
      <w:widowControl w:val="0"/>
      <w:autoSpaceDE w:val="0"/>
      <w:autoSpaceDN w:val="0"/>
      <w:spacing w:after="0" w:line="240" w:lineRule="auto"/>
      <w:ind w:left="-907" w:right="-567"/>
      <w:rPr>
        <w:rFonts w:ascii="Microsoft Sans Serif" w:eastAsia="Microsoft Sans Serif" w:hAnsi="Microsoft Sans Serif" w:cs="Microsoft Sans Serif"/>
        <w:color w:val="0033CC"/>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ED59" w14:textId="77777777" w:rsidR="006E25A3" w:rsidRDefault="006E25A3" w:rsidP="0006558C">
      <w:pPr>
        <w:spacing w:after="0" w:line="240" w:lineRule="auto"/>
      </w:pPr>
      <w:r>
        <w:separator/>
      </w:r>
    </w:p>
  </w:footnote>
  <w:footnote w:type="continuationSeparator" w:id="0">
    <w:p w14:paraId="726F0B91" w14:textId="77777777" w:rsidR="006E25A3" w:rsidRDefault="006E25A3" w:rsidP="0006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D093" w14:textId="0B4E7CEB" w:rsidR="0006558C" w:rsidRPr="005B724C" w:rsidRDefault="0055357B" w:rsidP="006B2208">
    <w:pPr>
      <w:pStyle w:val="Title"/>
      <w:jc w:val="center"/>
      <w:rPr>
        <w:sz w:val="62"/>
        <w:szCs w:val="62"/>
      </w:rPr>
    </w:pPr>
    <w:r>
      <w:rPr>
        <w:noProof/>
      </w:rPr>
      <w:drawing>
        <wp:anchor distT="0" distB="0" distL="114300" distR="114300" simplePos="0" relativeHeight="251665408" behindDoc="0" locked="0" layoutInCell="1" allowOverlap="1" wp14:anchorId="7141E535" wp14:editId="03C90BAF">
          <wp:simplePos x="0" y="0"/>
          <wp:positionH relativeFrom="page">
            <wp:align>left</wp:align>
          </wp:positionH>
          <wp:positionV relativeFrom="paragraph">
            <wp:posOffset>501001</wp:posOffset>
          </wp:positionV>
          <wp:extent cx="14050645" cy="53300"/>
          <wp:effectExtent l="0" t="0" r="0" b="4445"/>
          <wp:wrapNone/>
          <wp:docPr id="1219294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4050645" cy="5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24C">
      <w:rPr>
        <w:noProof/>
        <w:sz w:val="60"/>
        <w:szCs w:val="60"/>
      </w:rPr>
      <mc:AlternateContent>
        <mc:Choice Requires="wpg">
          <w:drawing>
            <wp:anchor distT="0" distB="0" distL="114300" distR="114300" simplePos="0" relativeHeight="251661312" behindDoc="0" locked="0" layoutInCell="1" allowOverlap="1" wp14:anchorId="5BA120F3" wp14:editId="5D1AEF5A">
              <wp:simplePos x="0" y="0"/>
              <wp:positionH relativeFrom="page">
                <wp:posOffset>698500</wp:posOffset>
              </wp:positionH>
              <wp:positionV relativeFrom="paragraph">
                <wp:posOffset>-436880</wp:posOffset>
              </wp:positionV>
              <wp:extent cx="843280" cy="881380"/>
              <wp:effectExtent l="0" t="0" r="0" b="0"/>
              <wp:wrapNone/>
              <wp:docPr id="10673319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881380"/>
                        <a:chOff x="426" y="-1145"/>
                        <a:chExt cx="1814" cy="2247"/>
                      </a:xfrm>
                    </wpg:grpSpPr>
                    <wps:wsp>
                      <wps:cNvPr id="1023144611" name="AutoShape 12"/>
                      <wps:cNvSpPr>
                        <a:spLocks/>
                      </wps:cNvSpPr>
                      <wps:spPr bwMode="auto">
                        <a:xfrm>
                          <a:off x="708" y="-319"/>
                          <a:ext cx="1532" cy="1421"/>
                        </a:xfrm>
                        <a:custGeom>
                          <a:avLst/>
                          <a:gdLst>
                            <a:gd name="T0" fmla="+- 0 2227 709"/>
                            <a:gd name="T1" fmla="*/ T0 w 1532"/>
                            <a:gd name="T2" fmla="+- 0 402 -319"/>
                            <a:gd name="T3" fmla="*/ 402 h 1421"/>
                            <a:gd name="T4" fmla="+- 0 2227 709"/>
                            <a:gd name="T5" fmla="*/ T4 w 1532"/>
                            <a:gd name="T6" fmla="+- 0 345 -319"/>
                            <a:gd name="T7" fmla="*/ 345 h 1421"/>
                            <a:gd name="T8" fmla="+- 0 1488 709"/>
                            <a:gd name="T9" fmla="*/ T8 w 1532"/>
                            <a:gd name="T10" fmla="+- 0 -316 -319"/>
                            <a:gd name="T11" fmla="*/ -316 h 1421"/>
                            <a:gd name="T12" fmla="+- 0 1457 709"/>
                            <a:gd name="T13" fmla="*/ T12 w 1532"/>
                            <a:gd name="T14" fmla="+- 0 -316 -319"/>
                            <a:gd name="T15" fmla="*/ -316 h 1421"/>
                            <a:gd name="T16" fmla="+- 0 1348 709"/>
                            <a:gd name="T17" fmla="*/ T16 w 1532"/>
                            <a:gd name="T18" fmla="+- 0 -221 -319"/>
                            <a:gd name="T19" fmla="*/ -221 h 1421"/>
                            <a:gd name="T20" fmla="+- 0 2167 709"/>
                            <a:gd name="T21" fmla="*/ T20 w 1532"/>
                            <a:gd name="T22" fmla="+- 0 404 -319"/>
                            <a:gd name="T23" fmla="*/ 404 h 1421"/>
                            <a:gd name="T24" fmla="+- 0 750 709"/>
                            <a:gd name="T25" fmla="*/ T24 w 1532"/>
                            <a:gd name="T26" fmla="+- 0 415 -319"/>
                            <a:gd name="T27" fmla="*/ 415 h 1421"/>
                            <a:gd name="T28" fmla="+- 0 842 709"/>
                            <a:gd name="T29" fmla="*/ T28 w 1532"/>
                            <a:gd name="T30" fmla="+- 0 350 -319"/>
                            <a:gd name="T31" fmla="*/ 350 h 1421"/>
                            <a:gd name="T32" fmla="+- 0 1473 709"/>
                            <a:gd name="T33" fmla="*/ T32 w 1532"/>
                            <a:gd name="T34" fmla="+- 0 -221 -319"/>
                            <a:gd name="T35" fmla="*/ -221 h 1421"/>
                            <a:gd name="T36" fmla="+- 0 722 709"/>
                            <a:gd name="T37" fmla="*/ T36 w 1532"/>
                            <a:gd name="T38" fmla="+- 0 345 -319"/>
                            <a:gd name="T39" fmla="*/ 345 h 1421"/>
                            <a:gd name="T40" fmla="+- 0 722 709"/>
                            <a:gd name="T41" fmla="*/ T40 w 1532"/>
                            <a:gd name="T42" fmla="+- 0 402 -319"/>
                            <a:gd name="T43" fmla="*/ 402 h 1421"/>
                            <a:gd name="T44" fmla="+- 0 1086 709"/>
                            <a:gd name="T45" fmla="*/ T44 w 1532"/>
                            <a:gd name="T46" fmla="+- 0 -40 -319"/>
                            <a:gd name="T47" fmla="*/ -40 h 1421"/>
                            <a:gd name="T48" fmla="+- 0 1128 709"/>
                            <a:gd name="T49" fmla="*/ T48 w 1532"/>
                            <a:gd name="T50" fmla="+- 0 -80 -319"/>
                            <a:gd name="T51" fmla="*/ -80 h 1421"/>
                            <a:gd name="T52" fmla="+- 0 1125 709"/>
                            <a:gd name="T53" fmla="*/ T52 w 1532"/>
                            <a:gd name="T54" fmla="+- 0 -188 -319"/>
                            <a:gd name="T55" fmla="*/ -188 h 1421"/>
                            <a:gd name="T56" fmla="+- 0 1102 709"/>
                            <a:gd name="T57" fmla="*/ T56 w 1532"/>
                            <a:gd name="T58" fmla="+- 0 -211 -319"/>
                            <a:gd name="T59" fmla="*/ -211 h 1421"/>
                            <a:gd name="T60" fmla="+- 0 900 709"/>
                            <a:gd name="T61" fmla="*/ T60 w 1532"/>
                            <a:gd name="T62" fmla="+- 0 -214 -319"/>
                            <a:gd name="T63" fmla="*/ -214 h 1421"/>
                            <a:gd name="T64" fmla="+- 0 871 709"/>
                            <a:gd name="T65" fmla="*/ T64 w 1532"/>
                            <a:gd name="T66" fmla="+- 0 -202 -319"/>
                            <a:gd name="T67" fmla="*/ -202 h 1421"/>
                            <a:gd name="T68" fmla="+- 0 858 709"/>
                            <a:gd name="T69" fmla="*/ T68 w 1532"/>
                            <a:gd name="T70" fmla="+- 0 -172 -319"/>
                            <a:gd name="T71" fmla="*/ -172 h 1421"/>
                            <a:gd name="T72" fmla="+- 0 1044 709"/>
                            <a:gd name="T73" fmla="*/ T72 w 1532"/>
                            <a:gd name="T74" fmla="+- 0 -130 -319"/>
                            <a:gd name="T75" fmla="*/ -130 h 1421"/>
                            <a:gd name="T76" fmla="+- 0 1057 709"/>
                            <a:gd name="T77" fmla="*/ T76 w 1532"/>
                            <a:gd name="T78" fmla="+- 0 -50 -319"/>
                            <a:gd name="T79" fmla="*/ -50 h 1421"/>
                            <a:gd name="T80" fmla="+- 0 900 709"/>
                            <a:gd name="T81" fmla="*/ T80 w 1532"/>
                            <a:gd name="T82" fmla="+- 0 135 -319"/>
                            <a:gd name="T83" fmla="*/ 135 h 1421"/>
                            <a:gd name="T84" fmla="+- 0 942 709"/>
                            <a:gd name="T85" fmla="*/ T84 w 1532"/>
                            <a:gd name="T86" fmla="+- 0 95 -319"/>
                            <a:gd name="T87" fmla="*/ 95 h 1421"/>
                            <a:gd name="T88" fmla="+- 0 858 709"/>
                            <a:gd name="T89" fmla="*/ T88 w 1532"/>
                            <a:gd name="T90" fmla="+- 0 -130 -319"/>
                            <a:gd name="T91" fmla="*/ -130 h 1421"/>
                            <a:gd name="T92" fmla="+- 0 871 709"/>
                            <a:gd name="T93" fmla="*/ T92 w 1532"/>
                            <a:gd name="T94" fmla="+- 0 125 -319"/>
                            <a:gd name="T95" fmla="*/ 125 h 1421"/>
                            <a:gd name="T96" fmla="+- 0 920 709"/>
                            <a:gd name="T97" fmla="*/ T96 w 1532"/>
                            <a:gd name="T98" fmla="+- 0 1102 -319"/>
                            <a:gd name="T99" fmla="*/ 1102 h 1421"/>
                            <a:gd name="T100" fmla="+- 0 2040 709"/>
                            <a:gd name="T101" fmla="*/ T100 w 1532"/>
                            <a:gd name="T102" fmla="+- 0 1099 -319"/>
                            <a:gd name="T103" fmla="*/ 1099 h 1421"/>
                            <a:gd name="T104" fmla="+- 0 2063 709"/>
                            <a:gd name="T105" fmla="*/ T104 w 1532"/>
                            <a:gd name="T106" fmla="+- 0 1076 -319"/>
                            <a:gd name="T107" fmla="*/ 1076 h 1421"/>
                            <a:gd name="T108" fmla="+- 0 2066 709"/>
                            <a:gd name="T109" fmla="*/ T108 w 1532"/>
                            <a:gd name="T110" fmla="+- 0 390 -319"/>
                            <a:gd name="T111" fmla="*/ 390 h 1421"/>
                            <a:gd name="T112" fmla="+- 0 2024 709"/>
                            <a:gd name="T113" fmla="*/ T112 w 1532"/>
                            <a:gd name="T114" fmla="+- 0 350 -319"/>
                            <a:gd name="T115" fmla="*/ 350 h 1421"/>
                            <a:gd name="T116" fmla="+- 0 1982 709"/>
                            <a:gd name="T117" fmla="*/ T116 w 1532"/>
                            <a:gd name="T118" fmla="+- 0 390 -319"/>
                            <a:gd name="T119" fmla="*/ 390 h 1421"/>
                            <a:gd name="T120" fmla="+- 0 878 709"/>
                            <a:gd name="T121" fmla="*/ T120 w 1532"/>
                            <a:gd name="T122" fmla="+- 0 1018 -319"/>
                            <a:gd name="T123" fmla="*/ 1018 h 1421"/>
                            <a:gd name="T124" fmla="+- 0 881 709"/>
                            <a:gd name="T125" fmla="*/ T124 w 1532"/>
                            <a:gd name="T126" fmla="+- 0 1076 -319"/>
                            <a:gd name="T127" fmla="*/ 1076 h 1421"/>
                            <a:gd name="T128" fmla="+- 0 904 709"/>
                            <a:gd name="T129" fmla="*/ T128 w 1532"/>
                            <a:gd name="T130" fmla="+- 0 1099 -319"/>
                            <a:gd name="T131" fmla="*/ 1099 h 1421"/>
                            <a:gd name="T132" fmla="+- 0 878 709"/>
                            <a:gd name="T133" fmla="*/ T132 w 1532"/>
                            <a:gd name="T134" fmla="+- 0 1018 -319"/>
                            <a:gd name="T135" fmla="*/ 1018 h 1421"/>
                            <a:gd name="T136" fmla="+- 0 962 709"/>
                            <a:gd name="T137" fmla="*/ T136 w 1532"/>
                            <a:gd name="T138" fmla="+- 0 390 -319"/>
                            <a:gd name="T139" fmla="*/ 390 h 1421"/>
                            <a:gd name="T140" fmla="+- 0 920 709"/>
                            <a:gd name="T141" fmla="*/ T140 w 1532"/>
                            <a:gd name="T142" fmla="+- 0 350 -319"/>
                            <a:gd name="T143" fmla="*/ 350 h 1421"/>
                            <a:gd name="T144" fmla="+- 0 878 709"/>
                            <a:gd name="T145" fmla="*/ T144 w 1532"/>
                            <a:gd name="T146" fmla="+- 0 390 -319"/>
                            <a:gd name="T147" fmla="*/ 390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32" h="1421">
                              <a:moveTo>
                                <a:pt x="1490" y="735"/>
                              </a:moveTo>
                              <a:lnTo>
                                <a:pt x="1518" y="721"/>
                              </a:lnTo>
                              <a:lnTo>
                                <a:pt x="1531" y="694"/>
                              </a:lnTo>
                              <a:lnTo>
                                <a:pt x="1518" y="664"/>
                              </a:lnTo>
                              <a:lnTo>
                                <a:pt x="794" y="12"/>
                              </a:lnTo>
                              <a:lnTo>
                                <a:pt x="779" y="3"/>
                              </a:lnTo>
                              <a:lnTo>
                                <a:pt x="764" y="0"/>
                              </a:lnTo>
                              <a:lnTo>
                                <a:pt x="748" y="3"/>
                              </a:lnTo>
                              <a:lnTo>
                                <a:pt x="734" y="12"/>
                              </a:lnTo>
                              <a:lnTo>
                                <a:pt x="639" y="98"/>
                              </a:lnTo>
                              <a:lnTo>
                                <a:pt x="764" y="98"/>
                              </a:lnTo>
                              <a:lnTo>
                                <a:pt x="1458" y="723"/>
                              </a:lnTo>
                              <a:lnTo>
                                <a:pt x="1490" y="735"/>
                              </a:lnTo>
                              <a:close/>
                              <a:moveTo>
                                <a:pt x="41" y="734"/>
                              </a:moveTo>
                              <a:lnTo>
                                <a:pt x="73" y="723"/>
                              </a:lnTo>
                              <a:lnTo>
                                <a:pt x="133" y="669"/>
                              </a:lnTo>
                              <a:lnTo>
                                <a:pt x="382" y="444"/>
                              </a:lnTo>
                              <a:lnTo>
                                <a:pt x="764" y="98"/>
                              </a:lnTo>
                              <a:lnTo>
                                <a:pt x="639" y="98"/>
                              </a:lnTo>
                              <a:lnTo>
                                <a:pt x="13" y="664"/>
                              </a:lnTo>
                              <a:lnTo>
                                <a:pt x="0" y="694"/>
                              </a:lnTo>
                              <a:lnTo>
                                <a:pt x="13" y="721"/>
                              </a:lnTo>
                              <a:lnTo>
                                <a:pt x="41" y="734"/>
                              </a:lnTo>
                              <a:close/>
                              <a:moveTo>
                                <a:pt x="377" y="279"/>
                              </a:moveTo>
                              <a:lnTo>
                                <a:pt x="406" y="269"/>
                              </a:lnTo>
                              <a:lnTo>
                                <a:pt x="419" y="239"/>
                              </a:lnTo>
                              <a:lnTo>
                                <a:pt x="419" y="147"/>
                              </a:lnTo>
                              <a:lnTo>
                                <a:pt x="416" y="131"/>
                              </a:lnTo>
                              <a:lnTo>
                                <a:pt x="406" y="117"/>
                              </a:lnTo>
                              <a:lnTo>
                                <a:pt x="393" y="108"/>
                              </a:lnTo>
                              <a:lnTo>
                                <a:pt x="377" y="105"/>
                              </a:lnTo>
                              <a:lnTo>
                                <a:pt x="191" y="105"/>
                              </a:lnTo>
                              <a:lnTo>
                                <a:pt x="175" y="108"/>
                              </a:lnTo>
                              <a:lnTo>
                                <a:pt x="162" y="117"/>
                              </a:lnTo>
                              <a:lnTo>
                                <a:pt x="153" y="131"/>
                              </a:lnTo>
                              <a:lnTo>
                                <a:pt x="149" y="147"/>
                              </a:lnTo>
                              <a:lnTo>
                                <a:pt x="149" y="189"/>
                              </a:lnTo>
                              <a:lnTo>
                                <a:pt x="335" y="189"/>
                              </a:lnTo>
                              <a:lnTo>
                                <a:pt x="335" y="239"/>
                              </a:lnTo>
                              <a:lnTo>
                                <a:pt x="348" y="269"/>
                              </a:lnTo>
                              <a:lnTo>
                                <a:pt x="377" y="279"/>
                              </a:lnTo>
                              <a:close/>
                              <a:moveTo>
                                <a:pt x="191" y="454"/>
                              </a:moveTo>
                              <a:lnTo>
                                <a:pt x="220" y="444"/>
                              </a:lnTo>
                              <a:lnTo>
                                <a:pt x="233" y="414"/>
                              </a:lnTo>
                              <a:lnTo>
                                <a:pt x="233" y="189"/>
                              </a:lnTo>
                              <a:lnTo>
                                <a:pt x="149" y="189"/>
                              </a:lnTo>
                              <a:lnTo>
                                <a:pt x="149" y="414"/>
                              </a:lnTo>
                              <a:lnTo>
                                <a:pt x="162" y="444"/>
                              </a:lnTo>
                              <a:lnTo>
                                <a:pt x="191" y="454"/>
                              </a:lnTo>
                              <a:close/>
                              <a:moveTo>
                                <a:pt x="211" y="1421"/>
                              </a:moveTo>
                              <a:lnTo>
                                <a:pt x="1315" y="1421"/>
                              </a:lnTo>
                              <a:lnTo>
                                <a:pt x="1331" y="1418"/>
                              </a:lnTo>
                              <a:lnTo>
                                <a:pt x="1344" y="1409"/>
                              </a:lnTo>
                              <a:lnTo>
                                <a:pt x="1354" y="1395"/>
                              </a:lnTo>
                              <a:lnTo>
                                <a:pt x="1357" y="1379"/>
                              </a:lnTo>
                              <a:lnTo>
                                <a:pt x="1357" y="709"/>
                              </a:lnTo>
                              <a:lnTo>
                                <a:pt x="1344" y="679"/>
                              </a:lnTo>
                              <a:lnTo>
                                <a:pt x="1315" y="669"/>
                              </a:lnTo>
                              <a:lnTo>
                                <a:pt x="1286" y="679"/>
                              </a:lnTo>
                              <a:lnTo>
                                <a:pt x="1273" y="709"/>
                              </a:lnTo>
                              <a:lnTo>
                                <a:pt x="1273" y="1337"/>
                              </a:lnTo>
                              <a:lnTo>
                                <a:pt x="169" y="1337"/>
                              </a:lnTo>
                              <a:lnTo>
                                <a:pt x="169" y="1379"/>
                              </a:lnTo>
                              <a:lnTo>
                                <a:pt x="172" y="1395"/>
                              </a:lnTo>
                              <a:lnTo>
                                <a:pt x="181" y="1409"/>
                              </a:lnTo>
                              <a:lnTo>
                                <a:pt x="195" y="1418"/>
                              </a:lnTo>
                              <a:lnTo>
                                <a:pt x="211" y="1421"/>
                              </a:lnTo>
                              <a:close/>
                              <a:moveTo>
                                <a:pt x="169" y="1337"/>
                              </a:moveTo>
                              <a:lnTo>
                                <a:pt x="253" y="1337"/>
                              </a:lnTo>
                              <a:lnTo>
                                <a:pt x="253" y="709"/>
                              </a:lnTo>
                              <a:lnTo>
                                <a:pt x="239" y="679"/>
                              </a:lnTo>
                              <a:lnTo>
                                <a:pt x="211" y="669"/>
                              </a:lnTo>
                              <a:lnTo>
                                <a:pt x="182" y="679"/>
                              </a:lnTo>
                              <a:lnTo>
                                <a:pt x="169" y="709"/>
                              </a:lnTo>
                              <a:lnTo>
                                <a:pt x="169" y="1337"/>
                              </a:lnTo>
                              <a:close/>
                            </a:path>
                          </a:pathLst>
                        </a:custGeom>
                        <a:solidFill>
                          <a:srgbClr val="004A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348179" name="Text Box 13"/>
                      <wps:cNvSpPr txBox="1">
                        <a:spLocks noChangeArrowheads="1"/>
                      </wps:cNvSpPr>
                      <wps:spPr bwMode="auto">
                        <a:xfrm>
                          <a:off x="426" y="-1145"/>
                          <a:ext cx="1791"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120F3" id="Group 4" o:spid="_x0000_s1026" style="position:absolute;left:0;text-align:left;margin-left:55pt;margin-top:-34.4pt;width:66.4pt;height:69.4pt;z-index:251661312;mso-position-horizontal-relative:page" coordorigin="426,-1145" coordsize="1814,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">
              <v:shape id="AutoShape 12" o:spid="_x0000_s1027" style="position:absolute;left:708;top:-319;width:1532;height:1421;visibility:visible;mso-wrap-style:square;v-text-anchor:top" coordsize="153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" path="m1490,735r28,-14l1531,694r-13,-30l794,12,779,3,764,,748,3r-14,9l639,98r125,l1458,723r32,12xm41,734l73,723r60,-54l382,444,764,98r-125,l13,664,,694r13,27l41,734xm377,279r29,-10l419,239r,-92l416,131,406,117r-13,-9l377,105r-186,l175,108r-13,9l153,131r-4,16l149,189r186,l335,239r13,30l377,279xm191,454r29,-10l233,414r,-225l149,189r,225l162,444r29,10xm211,1421r1104,l1331,1418r13,-9l1354,1395r3,-16l1357,709r-13,-30l1315,669r-29,10l1273,709r,628l169,1337r,42l172,1395r9,14l195,1418r16,3xm169,1337r84,l253,709,239,679,211,669r-29,10l169,709r,628xe" fillcolor="#004aac" stroked="f">
                <v:path arrowok="t" o:connecttype="custom" o:connectlocs="1518,402;1518,345;779,-316;748,-316;639,-221;1458,404;41,415;133,350;764,-221;13,345;13,402;377,-40;419,-80;416,-188;393,-211;191,-214;162,-202;149,-172;335,-130;348,-50;191,135;233,95;149,-130;162,125;211,1102;1331,1099;1354,1076;1357,390;1315,350;1273,390;169,1018;172,1076;195,1099;169,1018;253,390;211,350;169,390" o:connectangles="0,0,0,0,0,0,0,0,0,0,0,0,0,0,0,0,0,0,0,0,0,0,0,0,0,0,0,0,0,0,0,0,0,0,0,0,0"/>
              </v:shape>
              <v:shapetype id="_x0000_t202" coordsize="21600,21600" o:spt="202" path="m,l,21600r21600,l21600,xe">
                <v:stroke joinstyle="miter"/>
                <v:path gradientshapeok="t" o:connecttype="rect"/>
              </v:shapetype>
              <v:shape id="Text Box 13" o:spid="_x0000_s1028" type="#_x0000_t202" style="position:absolute;left:426;top:-1145;width:1791;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" filled="f" stroked="f">
                <v:textbox inset="0,0,0,0">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v:textbox>
              </v:shape>
              <w10:wrap anchorx="page"/>
            </v:group>
          </w:pict>
        </mc:Fallback>
      </mc:AlternateContent>
    </w:r>
    <w:r w:rsidR="00E35BC1">
      <w:rPr>
        <w:noProof/>
      </w:rPr>
      <mc:AlternateContent>
        <mc:Choice Requires="wps">
          <w:drawing>
            <wp:anchor distT="0" distB="0" distL="114300" distR="114300" simplePos="0" relativeHeight="251667456" behindDoc="0" locked="0" layoutInCell="1" allowOverlap="1" wp14:anchorId="48411CD4" wp14:editId="5516CFDF">
              <wp:simplePos x="0" y="0"/>
              <wp:positionH relativeFrom="page">
                <wp:posOffset>6090920</wp:posOffset>
              </wp:positionH>
              <wp:positionV relativeFrom="paragraph">
                <wp:posOffset>293370</wp:posOffset>
              </wp:positionV>
              <wp:extent cx="1469390" cy="265430"/>
              <wp:effectExtent l="0" t="0" r="0" b="1270"/>
              <wp:wrapNone/>
              <wp:docPr id="3043073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69390" cy="265430"/>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8ECFC1" id="Freeform 4" o:spid="_x0000_s1026" style="position:absolute;margin-left:479.6pt;margin-top:23.1pt;width:115.7pt;height:20.9pt;rotation:180;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23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" path="m,l2314,,1871,421r-246,2l,423,,xe" fillcolor="#0495ff" stroked="f">
              <v:path arrowok="t" o:connecttype="custom" o:connectlocs="0,0;1469390,0;1188085,263552;1031875,264804;0,264804;0,0" o:connectangles="0,0,0,0,0,0"/>
              <w10:wrap anchorx="page"/>
            </v:shape>
          </w:pict>
        </mc:Fallback>
      </mc:AlternateContent>
    </w:r>
    <w:r w:rsidR="00497EF9" w:rsidRPr="005B724C">
      <w:rPr>
        <w:noProof/>
        <w:sz w:val="60"/>
        <w:szCs w:val="60"/>
      </w:rPr>
      <mc:AlternateContent>
        <mc:Choice Requires="wpg">
          <w:drawing>
            <wp:anchor distT="0" distB="0" distL="114300" distR="114300" simplePos="0" relativeHeight="251658240" behindDoc="1" locked="0" layoutInCell="1" allowOverlap="1" wp14:anchorId="2096D509" wp14:editId="3D016285">
              <wp:simplePos x="0" y="0"/>
              <wp:positionH relativeFrom="page">
                <wp:posOffset>0</wp:posOffset>
              </wp:positionH>
              <wp:positionV relativeFrom="page">
                <wp:posOffset>58057</wp:posOffset>
              </wp:positionV>
              <wp:extent cx="7562850" cy="309245"/>
              <wp:effectExtent l="0" t="0" r="0" b="0"/>
              <wp:wrapNone/>
              <wp:docPr id="8476551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9245"/>
                        <a:chOff x="0" y="0"/>
                        <a:chExt cx="11910" cy="424"/>
                      </a:xfrm>
                    </wpg:grpSpPr>
                    <wps:wsp>
                      <wps:cNvPr id="1495989298" name="Freeform 2"/>
                      <wps:cNvSpPr>
                        <a:spLocks/>
                      </wps:cNvSpPr>
                      <wps:spPr bwMode="auto">
                        <a:xfrm>
                          <a:off x="0" y="0"/>
                          <a:ext cx="2938" cy="424"/>
                        </a:xfrm>
                        <a:custGeom>
                          <a:avLst/>
                          <a:gdLst>
                            <a:gd name="T0" fmla="*/ 0 w 2938"/>
                            <a:gd name="T1" fmla="*/ 0 h 424"/>
                            <a:gd name="T2" fmla="*/ 2938 w 2938"/>
                            <a:gd name="T3" fmla="*/ 0 h 424"/>
                            <a:gd name="T4" fmla="*/ 2495 w 2938"/>
                            <a:gd name="T5" fmla="*/ 421 h 424"/>
                            <a:gd name="T6" fmla="*/ 2250 w 2938"/>
                            <a:gd name="T7" fmla="*/ 423 h 424"/>
                            <a:gd name="T8" fmla="*/ 0 w 2938"/>
                            <a:gd name="T9" fmla="*/ 423 h 424"/>
                            <a:gd name="T10" fmla="*/ 0 w 2938"/>
                            <a:gd name="T11" fmla="*/ 0 h 424"/>
                          </a:gdLst>
                          <a:ahLst/>
                          <a:cxnLst>
                            <a:cxn ang="0">
                              <a:pos x="T0" y="T1"/>
                            </a:cxn>
                            <a:cxn ang="0">
                              <a:pos x="T2" y="T3"/>
                            </a:cxn>
                            <a:cxn ang="0">
                              <a:pos x="T4" y="T5"/>
                            </a:cxn>
                            <a:cxn ang="0">
                              <a:pos x="T6" y="T7"/>
                            </a:cxn>
                            <a:cxn ang="0">
                              <a:pos x="T8" y="T9"/>
                            </a:cxn>
                            <a:cxn ang="0">
                              <a:pos x="T10" y="T11"/>
                            </a:cxn>
                          </a:cxnLst>
                          <a:rect l="0" t="0" r="r" b="b"/>
                          <a:pathLst>
                            <a:path w="2938" h="424">
                              <a:moveTo>
                                <a:pt x="0" y="0"/>
                              </a:moveTo>
                              <a:lnTo>
                                <a:pt x="2938" y="0"/>
                              </a:lnTo>
                              <a:lnTo>
                                <a:pt x="2495" y="421"/>
                              </a:lnTo>
                              <a:lnTo>
                                <a:pt x="2250" y="423"/>
                              </a:lnTo>
                              <a:lnTo>
                                <a:pt x="0" y="423"/>
                              </a:lnTo>
                              <a:lnTo>
                                <a:pt x="0" y="0"/>
                              </a:lnTo>
                              <a:close/>
                            </a:path>
                          </a:pathLst>
                        </a:custGeom>
                        <a:solidFill>
                          <a:srgbClr val="0495FF">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
                          <a:ext cx="1191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1557071" name="Freeform 4"/>
                      <wps:cNvSpPr>
                        <a:spLocks/>
                      </wps:cNvSpPr>
                      <wps:spPr bwMode="auto">
                        <a:xfrm>
                          <a:off x="0" y="0"/>
                          <a:ext cx="2314" cy="424"/>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3A329" id="Group 1" o:spid="_x0000_s1026" style="position:absolute;margin-left:0;margin-top:4.55pt;width:595.5pt;height:24.35pt;z-index:-251658240;mso-position-horizontal-relative:page;mso-position-vertical-relative:page" coordsize="11910,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">
              <v:shape id="Freeform 2" o:spid="_x0000_s1027" style="position:absolute;width:2938;height:424;visibility:visible;mso-wrap-style:square;v-text-anchor:top" coordsize="29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" path="m,l2938,,2495,421r-245,2l,423,,xe" fillcolor="#0495ff" stroked="f">
                <v:fill opacity="16448f"/>
                <v:path arrowok="t" o:connecttype="custom" o:connectlocs="0,0;2938,0;2495,421;2250,423;0,423;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20;width:11910;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">
                <v:imagedata r:id="rId2" o:title=""/>
              </v:shape>
              <v:shape id="Freeform 4" o:spid="_x0000_s1029" style="position:absolute;width:2314;height:424;visibility:visible;mso-wrap-style:square;v-text-anchor:top" coordsize="23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" path="m,l2314,,1871,421r-246,2l,423,,xe" fillcolor="#0495ff" stroked="f">
                <v:path arrowok="t" o:connecttype="custom" o:connectlocs="0,0;2314,0;1871,421;1625,423;0,423;0,0" o:connectangles="0,0,0,0,0,0"/>
              </v:shape>
              <w10:wrap anchorx="page" anchory="page"/>
            </v:group>
          </w:pict>
        </mc:Fallback>
      </mc:AlternateContent>
    </w:r>
    <w:r w:rsidR="006B2208" w:rsidRPr="005B724C">
      <w:rPr>
        <w:color w:val="004AAC"/>
        <w:sz w:val="62"/>
        <w:szCs w:val="62"/>
      </w:rPr>
      <w:t>VARSHINI</w:t>
    </w:r>
    <w:r w:rsidR="006B2208" w:rsidRPr="005B724C">
      <w:rPr>
        <w:color w:val="004AAC"/>
        <w:spacing w:val="-26"/>
        <w:sz w:val="62"/>
        <w:szCs w:val="62"/>
      </w:rPr>
      <w:t xml:space="preserve"> </w:t>
    </w:r>
    <w:r w:rsidR="006B2208" w:rsidRPr="005B724C">
      <w:rPr>
        <w:color w:val="004AAC"/>
        <w:sz w:val="62"/>
        <w:szCs w:val="62"/>
      </w:rPr>
      <w:t>ILLAM</w:t>
    </w:r>
    <w:r w:rsidR="006B2208" w:rsidRPr="005B724C">
      <w:rPr>
        <w:color w:val="004AAC"/>
        <w:spacing w:val="-26"/>
        <w:sz w:val="62"/>
        <w:szCs w:val="62"/>
      </w:rPr>
      <w:t xml:space="preserve"> </w:t>
    </w:r>
    <w:r w:rsidR="006B2208" w:rsidRPr="005B724C">
      <w:rPr>
        <w:color w:val="004AAC"/>
        <w:sz w:val="62"/>
        <w:szCs w:val="62"/>
      </w:rPr>
      <w:t>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549"/>
    <w:multiLevelType w:val="hybridMultilevel"/>
    <w:tmpl w:val="189EBDDE"/>
    <w:lvl w:ilvl="0" w:tplc="8D70A78E">
      <w:start w:val="1"/>
      <w:numFmt w:val="lowerRoman"/>
      <w:lvlText w:val="%1."/>
      <w:lvlJc w:val="left"/>
      <w:pPr>
        <w:ind w:left="821" w:hanging="467"/>
      </w:pPr>
      <w:rPr>
        <w:spacing w:val="0"/>
        <w:w w:val="100"/>
        <w:lang w:val="en-US" w:eastAsia="en-US" w:bidi="ar-SA"/>
      </w:rPr>
    </w:lvl>
    <w:lvl w:ilvl="1" w:tplc="68AAAE4C">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198EC00C">
      <w:numFmt w:val="bullet"/>
      <w:lvlText w:val="•"/>
      <w:lvlJc w:val="left"/>
      <w:pPr>
        <w:ind w:left="2628" w:hanging="361"/>
      </w:pPr>
      <w:rPr>
        <w:lang w:val="en-US" w:eastAsia="en-US" w:bidi="ar-SA"/>
      </w:rPr>
    </w:lvl>
    <w:lvl w:ilvl="3" w:tplc="0E0091E4">
      <w:numFmt w:val="bullet"/>
      <w:lvlText w:val="•"/>
      <w:lvlJc w:val="left"/>
      <w:pPr>
        <w:ind w:left="3532" w:hanging="361"/>
      </w:pPr>
      <w:rPr>
        <w:lang w:val="en-US" w:eastAsia="en-US" w:bidi="ar-SA"/>
      </w:rPr>
    </w:lvl>
    <w:lvl w:ilvl="4" w:tplc="3F589A64">
      <w:numFmt w:val="bullet"/>
      <w:lvlText w:val="•"/>
      <w:lvlJc w:val="left"/>
      <w:pPr>
        <w:ind w:left="4436" w:hanging="361"/>
      </w:pPr>
      <w:rPr>
        <w:lang w:val="en-US" w:eastAsia="en-US" w:bidi="ar-SA"/>
      </w:rPr>
    </w:lvl>
    <w:lvl w:ilvl="5" w:tplc="66A419E4">
      <w:numFmt w:val="bullet"/>
      <w:lvlText w:val="•"/>
      <w:lvlJc w:val="left"/>
      <w:pPr>
        <w:ind w:left="5340" w:hanging="361"/>
      </w:pPr>
      <w:rPr>
        <w:lang w:val="en-US" w:eastAsia="en-US" w:bidi="ar-SA"/>
      </w:rPr>
    </w:lvl>
    <w:lvl w:ilvl="6" w:tplc="C77A3074">
      <w:numFmt w:val="bullet"/>
      <w:lvlText w:val="•"/>
      <w:lvlJc w:val="left"/>
      <w:pPr>
        <w:ind w:left="6244" w:hanging="361"/>
      </w:pPr>
      <w:rPr>
        <w:lang w:val="en-US" w:eastAsia="en-US" w:bidi="ar-SA"/>
      </w:rPr>
    </w:lvl>
    <w:lvl w:ilvl="7" w:tplc="49E8BF64">
      <w:numFmt w:val="bullet"/>
      <w:lvlText w:val="•"/>
      <w:lvlJc w:val="left"/>
      <w:pPr>
        <w:ind w:left="7148" w:hanging="361"/>
      </w:pPr>
      <w:rPr>
        <w:lang w:val="en-US" w:eastAsia="en-US" w:bidi="ar-SA"/>
      </w:rPr>
    </w:lvl>
    <w:lvl w:ilvl="8" w:tplc="034E4548">
      <w:numFmt w:val="bullet"/>
      <w:lvlText w:val="•"/>
      <w:lvlJc w:val="left"/>
      <w:pPr>
        <w:ind w:left="8052" w:hanging="361"/>
      </w:pPr>
      <w:rPr>
        <w:lang w:val="en-US" w:eastAsia="en-US" w:bidi="ar-SA"/>
      </w:rPr>
    </w:lvl>
  </w:abstractNum>
  <w:abstractNum w:abstractNumId="1" w15:restartNumberingAfterBreak="0">
    <w:nsid w:val="13677BB9"/>
    <w:multiLevelType w:val="multilevel"/>
    <w:tmpl w:val="7CDA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55625"/>
    <w:multiLevelType w:val="multilevel"/>
    <w:tmpl w:val="4634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24C3E"/>
    <w:multiLevelType w:val="multilevel"/>
    <w:tmpl w:val="3770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E7543"/>
    <w:multiLevelType w:val="multilevel"/>
    <w:tmpl w:val="D6C4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41E19"/>
    <w:multiLevelType w:val="multilevel"/>
    <w:tmpl w:val="9E0E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94D3C"/>
    <w:multiLevelType w:val="hybridMultilevel"/>
    <w:tmpl w:val="94F4E4B4"/>
    <w:lvl w:ilvl="0" w:tplc="737E2C26">
      <w:numFmt w:val="bullet"/>
      <w:lvlText w:val=""/>
      <w:lvlJc w:val="left"/>
      <w:pPr>
        <w:ind w:left="860" w:hanging="360"/>
      </w:pPr>
      <w:rPr>
        <w:rFonts w:ascii="Symbol" w:eastAsia="Symbol" w:hAnsi="Symbol" w:cs="Symbol" w:hint="default"/>
        <w:w w:val="100"/>
        <w:sz w:val="22"/>
        <w:szCs w:val="22"/>
        <w:lang w:val="en-US" w:eastAsia="en-US" w:bidi="ar-SA"/>
      </w:rPr>
    </w:lvl>
    <w:lvl w:ilvl="1" w:tplc="011CF612">
      <w:numFmt w:val="bullet"/>
      <w:lvlText w:val="•"/>
      <w:lvlJc w:val="left"/>
      <w:pPr>
        <w:ind w:left="1704" w:hanging="360"/>
      </w:pPr>
      <w:rPr>
        <w:lang w:val="en-US" w:eastAsia="en-US" w:bidi="ar-SA"/>
      </w:rPr>
    </w:lvl>
    <w:lvl w:ilvl="2" w:tplc="D610ABFA">
      <w:numFmt w:val="bullet"/>
      <w:lvlText w:val="•"/>
      <w:lvlJc w:val="left"/>
      <w:pPr>
        <w:ind w:left="2549" w:hanging="360"/>
      </w:pPr>
      <w:rPr>
        <w:lang w:val="en-US" w:eastAsia="en-US" w:bidi="ar-SA"/>
      </w:rPr>
    </w:lvl>
    <w:lvl w:ilvl="3" w:tplc="0E44CABC">
      <w:numFmt w:val="bullet"/>
      <w:lvlText w:val="•"/>
      <w:lvlJc w:val="left"/>
      <w:pPr>
        <w:ind w:left="3393" w:hanging="360"/>
      </w:pPr>
      <w:rPr>
        <w:lang w:val="en-US" w:eastAsia="en-US" w:bidi="ar-SA"/>
      </w:rPr>
    </w:lvl>
    <w:lvl w:ilvl="4" w:tplc="0DDAE97A">
      <w:numFmt w:val="bullet"/>
      <w:lvlText w:val="•"/>
      <w:lvlJc w:val="left"/>
      <w:pPr>
        <w:ind w:left="4238" w:hanging="360"/>
      </w:pPr>
      <w:rPr>
        <w:lang w:val="en-US" w:eastAsia="en-US" w:bidi="ar-SA"/>
      </w:rPr>
    </w:lvl>
    <w:lvl w:ilvl="5" w:tplc="71F4FAC2">
      <w:numFmt w:val="bullet"/>
      <w:lvlText w:val="•"/>
      <w:lvlJc w:val="left"/>
      <w:pPr>
        <w:ind w:left="5083" w:hanging="360"/>
      </w:pPr>
      <w:rPr>
        <w:lang w:val="en-US" w:eastAsia="en-US" w:bidi="ar-SA"/>
      </w:rPr>
    </w:lvl>
    <w:lvl w:ilvl="6" w:tplc="A32A1216">
      <w:numFmt w:val="bullet"/>
      <w:lvlText w:val="•"/>
      <w:lvlJc w:val="left"/>
      <w:pPr>
        <w:ind w:left="5927" w:hanging="360"/>
      </w:pPr>
      <w:rPr>
        <w:lang w:val="en-US" w:eastAsia="en-US" w:bidi="ar-SA"/>
      </w:rPr>
    </w:lvl>
    <w:lvl w:ilvl="7" w:tplc="509E4160">
      <w:numFmt w:val="bullet"/>
      <w:lvlText w:val="•"/>
      <w:lvlJc w:val="left"/>
      <w:pPr>
        <w:ind w:left="6772" w:hanging="360"/>
      </w:pPr>
      <w:rPr>
        <w:lang w:val="en-US" w:eastAsia="en-US" w:bidi="ar-SA"/>
      </w:rPr>
    </w:lvl>
    <w:lvl w:ilvl="8" w:tplc="71E4D12C">
      <w:numFmt w:val="bullet"/>
      <w:lvlText w:val="•"/>
      <w:lvlJc w:val="left"/>
      <w:pPr>
        <w:ind w:left="7617" w:hanging="360"/>
      </w:pPr>
      <w:rPr>
        <w:lang w:val="en-US" w:eastAsia="en-US" w:bidi="ar-SA"/>
      </w:rPr>
    </w:lvl>
  </w:abstractNum>
  <w:abstractNum w:abstractNumId="7" w15:restartNumberingAfterBreak="0">
    <w:nsid w:val="5B7B36DA"/>
    <w:multiLevelType w:val="multilevel"/>
    <w:tmpl w:val="F58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55605"/>
    <w:multiLevelType w:val="hybridMultilevel"/>
    <w:tmpl w:val="9FE83716"/>
    <w:lvl w:ilvl="0" w:tplc="A4887222">
      <w:start w:val="1"/>
      <w:numFmt w:val="upperLetter"/>
      <w:lvlText w:val="%1."/>
      <w:lvlJc w:val="left"/>
      <w:pPr>
        <w:ind w:left="603" w:hanging="464"/>
      </w:pPr>
      <w:rPr>
        <w:rFonts w:ascii="Times New Roman" w:eastAsia="Times New Roman" w:hAnsi="Times New Roman" w:cs="Times New Roman" w:hint="default"/>
        <w:b/>
        <w:bCs/>
        <w:spacing w:val="-1"/>
        <w:w w:val="111"/>
        <w:sz w:val="21"/>
        <w:szCs w:val="21"/>
        <w:lang w:val="en-US" w:eastAsia="en-US" w:bidi="ar-SA"/>
      </w:rPr>
    </w:lvl>
    <w:lvl w:ilvl="1" w:tplc="E48A0E6A">
      <w:start w:val="1"/>
      <w:numFmt w:val="lowerRoman"/>
      <w:lvlText w:val="%2."/>
      <w:lvlJc w:val="left"/>
      <w:pPr>
        <w:ind w:left="848" w:hanging="257"/>
      </w:pPr>
      <w:rPr>
        <w:rFonts w:ascii="Times New Roman" w:eastAsia="Times New Roman" w:hAnsi="Times New Roman" w:cs="Times New Roman" w:hint="default"/>
        <w:b/>
        <w:bCs/>
        <w:spacing w:val="-3"/>
        <w:w w:val="102"/>
        <w:sz w:val="22"/>
        <w:szCs w:val="22"/>
        <w:lang w:val="en-US" w:eastAsia="en-US" w:bidi="ar-SA"/>
      </w:rPr>
    </w:lvl>
    <w:lvl w:ilvl="2" w:tplc="7BE8DCC6">
      <w:numFmt w:val="bullet"/>
      <w:lvlText w:val="•"/>
      <w:lvlJc w:val="left"/>
      <w:pPr>
        <w:ind w:left="1780" w:hanging="257"/>
      </w:pPr>
      <w:rPr>
        <w:lang w:val="en-US" w:eastAsia="en-US" w:bidi="ar-SA"/>
      </w:rPr>
    </w:lvl>
    <w:lvl w:ilvl="3" w:tplc="2ACAD4CE">
      <w:numFmt w:val="bullet"/>
      <w:lvlText w:val="•"/>
      <w:lvlJc w:val="left"/>
      <w:pPr>
        <w:ind w:left="2721" w:hanging="257"/>
      </w:pPr>
      <w:rPr>
        <w:lang w:val="en-US" w:eastAsia="en-US" w:bidi="ar-SA"/>
      </w:rPr>
    </w:lvl>
    <w:lvl w:ilvl="4" w:tplc="59D83AA2">
      <w:numFmt w:val="bullet"/>
      <w:lvlText w:val="•"/>
      <w:lvlJc w:val="left"/>
      <w:pPr>
        <w:ind w:left="3662" w:hanging="257"/>
      </w:pPr>
      <w:rPr>
        <w:lang w:val="en-US" w:eastAsia="en-US" w:bidi="ar-SA"/>
      </w:rPr>
    </w:lvl>
    <w:lvl w:ilvl="5" w:tplc="CFCAF96C">
      <w:numFmt w:val="bullet"/>
      <w:lvlText w:val="•"/>
      <w:lvlJc w:val="left"/>
      <w:pPr>
        <w:ind w:left="4602" w:hanging="257"/>
      </w:pPr>
      <w:rPr>
        <w:lang w:val="en-US" w:eastAsia="en-US" w:bidi="ar-SA"/>
      </w:rPr>
    </w:lvl>
    <w:lvl w:ilvl="6" w:tplc="3B861444">
      <w:numFmt w:val="bullet"/>
      <w:lvlText w:val="•"/>
      <w:lvlJc w:val="left"/>
      <w:pPr>
        <w:ind w:left="5543" w:hanging="257"/>
      </w:pPr>
      <w:rPr>
        <w:lang w:val="en-US" w:eastAsia="en-US" w:bidi="ar-SA"/>
      </w:rPr>
    </w:lvl>
    <w:lvl w:ilvl="7" w:tplc="C3704F12">
      <w:numFmt w:val="bullet"/>
      <w:lvlText w:val="•"/>
      <w:lvlJc w:val="left"/>
      <w:pPr>
        <w:ind w:left="6484" w:hanging="257"/>
      </w:pPr>
      <w:rPr>
        <w:lang w:val="en-US" w:eastAsia="en-US" w:bidi="ar-SA"/>
      </w:rPr>
    </w:lvl>
    <w:lvl w:ilvl="8" w:tplc="BDE0CFB4">
      <w:numFmt w:val="bullet"/>
      <w:lvlText w:val="•"/>
      <w:lvlJc w:val="left"/>
      <w:pPr>
        <w:ind w:left="7424" w:hanging="257"/>
      </w:pPr>
      <w:rPr>
        <w:lang w:val="en-US" w:eastAsia="en-US" w:bidi="ar-SA"/>
      </w:rPr>
    </w:lvl>
  </w:abstractNum>
  <w:abstractNum w:abstractNumId="9" w15:restartNumberingAfterBreak="0">
    <w:nsid w:val="6D9A6C9F"/>
    <w:multiLevelType w:val="multilevel"/>
    <w:tmpl w:val="D5E2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F01C2"/>
    <w:multiLevelType w:val="hybridMultilevel"/>
    <w:tmpl w:val="AC7A39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7409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058363">
    <w:abstractNumId w:val="0"/>
    <w:lvlOverride w:ilvl="0">
      <w:startOverride w:val="1"/>
    </w:lvlOverride>
    <w:lvlOverride w:ilvl="1"/>
    <w:lvlOverride w:ilvl="2"/>
    <w:lvlOverride w:ilvl="3"/>
    <w:lvlOverride w:ilvl="4"/>
    <w:lvlOverride w:ilvl="5"/>
    <w:lvlOverride w:ilvl="6"/>
    <w:lvlOverride w:ilvl="7"/>
    <w:lvlOverride w:ilvl="8"/>
  </w:num>
  <w:num w:numId="3" w16cid:durableId="104117146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689456103">
    <w:abstractNumId w:val="6"/>
  </w:num>
  <w:num w:numId="5" w16cid:durableId="758142688">
    <w:abstractNumId w:val="7"/>
  </w:num>
  <w:num w:numId="6" w16cid:durableId="343702406">
    <w:abstractNumId w:val="5"/>
  </w:num>
  <w:num w:numId="7" w16cid:durableId="1538203422">
    <w:abstractNumId w:val="3"/>
  </w:num>
  <w:num w:numId="8" w16cid:durableId="26609718">
    <w:abstractNumId w:val="9"/>
  </w:num>
  <w:num w:numId="9" w16cid:durableId="522673682">
    <w:abstractNumId w:val="4"/>
  </w:num>
  <w:num w:numId="10" w16cid:durableId="1018313742">
    <w:abstractNumId w:val="2"/>
  </w:num>
  <w:num w:numId="11" w16cid:durableId="89511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C"/>
    <w:rsid w:val="00001F0D"/>
    <w:rsid w:val="00021A39"/>
    <w:rsid w:val="0006558C"/>
    <w:rsid w:val="00080800"/>
    <w:rsid w:val="00095F37"/>
    <w:rsid w:val="00221073"/>
    <w:rsid w:val="002C0D63"/>
    <w:rsid w:val="003A0EFD"/>
    <w:rsid w:val="003A6C7C"/>
    <w:rsid w:val="003A74DD"/>
    <w:rsid w:val="0040127D"/>
    <w:rsid w:val="00497EF9"/>
    <w:rsid w:val="004B3A7E"/>
    <w:rsid w:val="004E6DF3"/>
    <w:rsid w:val="004F69A5"/>
    <w:rsid w:val="0055357B"/>
    <w:rsid w:val="00574D36"/>
    <w:rsid w:val="00592CDF"/>
    <w:rsid w:val="005A590F"/>
    <w:rsid w:val="005B724C"/>
    <w:rsid w:val="00647C77"/>
    <w:rsid w:val="006B2208"/>
    <w:rsid w:val="006D4E18"/>
    <w:rsid w:val="006E25A3"/>
    <w:rsid w:val="007B4755"/>
    <w:rsid w:val="00893365"/>
    <w:rsid w:val="008A7762"/>
    <w:rsid w:val="008F5108"/>
    <w:rsid w:val="00926F21"/>
    <w:rsid w:val="009760F6"/>
    <w:rsid w:val="00A32142"/>
    <w:rsid w:val="00A470AF"/>
    <w:rsid w:val="00A61FF8"/>
    <w:rsid w:val="00AC0286"/>
    <w:rsid w:val="00B231A3"/>
    <w:rsid w:val="00B75A07"/>
    <w:rsid w:val="00BB5826"/>
    <w:rsid w:val="00BF6D44"/>
    <w:rsid w:val="00C85F7E"/>
    <w:rsid w:val="00CC304F"/>
    <w:rsid w:val="00D17688"/>
    <w:rsid w:val="00D40A9F"/>
    <w:rsid w:val="00DA55AD"/>
    <w:rsid w:val="00E122EA"/>
    <w:rsid w:val="00E347B3"/>
    <w:rsid w:val="00E35BC1"/>
    <w:rsid w:val="00E56E1A"/>
    <w:rsid w:val="00E964EC"/>
    <w:rsid w:val="00EB6465"/>
    <w:rsid w:val="00ED4F46"/>
    <w:rsid w:val="00F65D93"/>
    <w:rsid w:val="00F814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8171F"/>
  <w15:chartTrackingRefBased/>
  <w15:docId w15:val="{7014573E-FE33-4B7A-9576-A9CEA396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D44"/>
    <w:pPr>
      <w:spacing w:line="278" w:lineRule="auto"/>
    </w:pPr>
    <w:rPr>
      <w:sz w:val="24"/>
      <w:szCs w:val="24"/>
    </w:rPr>
  </w:style>
  <w:style w:type="paragraph" w:styleId="Heading1">
    <w:name w:val="heading 1"/>
    <w:basedOn w:val="Normal"/>
    <w:next w:val="Normal"/>
    <w:link w:val="Heading1Char"/>
    <w:uiPriority w:val="9"/>
    <w:qFormat/>
    <w:rsid w:val="0006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8C"/>
    <w:rPr>
      <w:rFonts w:eastAsiaTheme="majorEastAsia" w:cstheme="majorBidi"/>
      <w:color w:val="272727" w:themeColor="text1" w:themeTint="D8"/>
    </w:rPr>
  </w:style>
  <w:style w:type="paragraph" w:styleId="Title">
    <w:name w:val="Title"/>
    <w:basedOn w:val="Normal"/>
    <w:next w:val="Normal"/>
    <w:link w:val="TitleChar"/>
    <w:uiPriority w:val="10"/>
    <w:qFormat/>
    <w:rsid w:val="0006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8C"/>
    <w:pPr>
      <w:spacing w:before="160"/>
      <w:jc w:val="center"/>
    </w:pPr>
    <w:rPr>
      <w:i/>
      <w:iCs/>
      <w:color w:val="404040" w:themeColor="text1" w:themeTint="BF"/>
    </w:rPr>
  </w:style>
  <w:style w:type="character" w:customStyle="1" w:styleId="QuoteChar">
    <w:name w:val="Quote Char"/>
    <w:basedOn w:val="DefaultParagraphFont"/>
    <w:link w:val="Quote"/>
    <w:uiPriority w:val="29"/>
    <w:rsid w:val="0006558C"/>
    <w:rPr>
      <w:i/>
      <w:iCs/>
      <w:color w:val="404040" w:themeColor="text1" w:themeTint="BF"/>
    </w:rPr>
  </w:style>
  <w:style w:type="paragraph" w:styleId="ListParagraph">
    <w:name w:val="List Paragraph"/>
    <w:basedOn w:val="Normal"/>
    <w:uiPriority w:val="34"/>
    <w:qFormat/>
    <w:rsid w:val="0006558C"/>
    <w:pPr>
      <w:ind w:left="720"/>
      <w:contextualSpacing/>
    </w:pPr>
  </w:style>
  <w:style w:type="character" w:styleId="IntenseEmphasis">
    <w:name w:val="Intense Emphasis"/>
    <w:basedOn w:val="DefaultParagraphFont"/>
    <w:uiPriority w:val="21"/>
    <w:qFormat/>
    <w:rsid w:val="0006558C"/>
    <w:rPr>
      <w:i/>
      <w:iCs/>
      <w:color w:val="0F4761" w:themeColor="accent1" w:themeShade="BF"/>
    </w:rPr>
  </w:style>
  <w:style w:type="paragraph" w:styleId="IntenseQuote">
    <w:name w:val="Intense Quote"/>
    <w:basedOn w:val="Normal"/>
    <w:next w:val="Normal"/>
    <w:link w:val="IntenseQuoteChar"/>
    <w:uiPriority w:val="30"/>
    <w:qFormat/>
    <w:rsid w:val="0006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8C"/>
    <w:rPr>
      <w:i/>
      <w:iCs/>
      <w:color w:val="0F4761" w:themeColor="accent1" w:themeShade="BF"/>
    </w:rPr>
  </w:style>
  <w:style w:type="character" w:styleId="IntenseReference">
    <w:name w:val="Intense Reference"/>
    <w:basedOn w:val="DefaultParagraphFont"/>
    <w:uiPriority w:val="32"/>
    <w:qFormat/>
    <w:rsid w:val="0006558C"/>
    <w:rPr>
      <w:b/>
      <w:bCs/>
      <w:smallCaps/>
      <w:color w:val="0F4761" w:themeColor="accent1" w:themeShade="BF"/>
      <w:spacing w:val="5"/>
    </w:rPr>
  </w:style>
  <w:style w:type="paragraph" w:styleId="Header">
    <w:name w:val="header"/>
    <w:basedOn w:val="Normal"/>
    <w:link w:val="HeaderChar"/>
    <w:uiPriority w:val="99"/>
    <w:unhideWhenUsed/>
    <w:rsid w:val="0006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8C"/>
  </w:style>
  <w:style w:type="paragraph" w:styleId="Footer">
    <w:name w:val="footer"/>
    <w:basedOn w:val="Normal"/>
    <w:link w:val="FooterChar"/>
    <w:uiPriority w:val="99"/>
    <w:unhideWhenUsed/>
    <w:rsid w:val="0006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8C"/>
  </w:style>
  <w:style w:type="character" w:styleId="Hyperlink">
    <w:name w:val="Hyperlink"/>
    <w:basedOn w:val="DefaultParagraphFont"/>
    <w:uiPriority w:val="99"/>
    <w:unhideWhenUsed/>
    <w:rsid w:val="006B2208"/>
    <w:rPr>
      <w:color w:val="467886" w:themeColor="hyperlink"/>
      <w:u w:val="single"/>
    </w:rPr>
  </w:style>
  <w:style w:type="character" w:styleId="UnresolvedMention">
    <w:name w:val="Unresolved Mention"/>
    <w:basedOn w:val="DefaultParagraphFont"/>
    <w:uiPriority w:val="99"/>
    <w:semiHidden/>
    <w:unhideWhenUsed/>
    <w:rsid w:val="006B2208"/>
    <w:rPr>
      <w:color w:val="605E5C"/>
      <w:shd w:val="clear" w:color="auto" w:fill="E1DFDD"/>
    </w:rPr>
  </w:style>
  <w:style w:type="table" w:styleId="TableGrid">
    <w:name w:val="Table Grid"/>
    <w:basedOn w:val="TableNormal"/>
    <w:uiPriority w:val="39"/>
    <w:rsid w:val="008F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7365">
      <w:bodyDiv w:val="1"/>
      <w:marLeft w:val="0"/>
      <w:marRight w:val="0"/>
      <w:marTop w:val="0"/>
      <w:marBottom w:val="0"/>
      <w:divBdr>
        <w:top w:val="none" w:sz="0" w:space="0" w:color="auto"/>
        <w:left w:val="none" w:sz="0" w:space="0" w:color="auto"/>
        <w:bottom w:val="none" w:sz="0" w:space="0" w:color="auto"/>
        <w:right w:val="none" w:sz="0" w:space="0" w:color="auto"/>
      </w:divBdr>
    </w:div>
    <w:div w:id="19962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1C6-E100-4B8F-BC15-D709CF5D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2188</Words>
  <Characters>12824</Characters>
  <Application>Microsoft Office Word</Application>
  <DocSecurity>0</DocSecurity>
  <Lines>267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Ravi Kiran P (AVP - HR)</dc:creator>
  <cp:keywords/>
  <dc:description/>
  <cp:lastModifiedBy>Deepa Murali</cp:lastModifiedBy>
  <cp:revision>4</cp:revision>
  <cp:lastPrinted>2025-05-23T08:28:00Z</cp:lastPrinted>
  <dcterms:created xsi:type="dcterms:W3CDTF">2025-08-06T11:23:00Z</dcterms:created>
  <dcterms:modified xsi:type="dcterms:W3CDTF">2025-09-08T07:24:00Z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510b57fa-2e71-40c4-ac38-92e5b6ae2023</vt:lpwstr>
  </property>
</Properties>
</file>